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 чем вина и в чем беда Опричника Кирибеевича?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ageewa.w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вине и беде Опричника Кирибеевича является важной темой в произведении А. С. Пушкина. Давайте рассмотрим, что такое опричник и каковы его функции в обществе. Опричники — это особый класс служителей, созданный Иваном Грозным для борьбы с внутренними врагами и укрепления своей власти. Они обладали неограниченной властью и могли безнаказанно расправляться с теми, кто вызывал у них подозрения. Таким образом, опричники олицетворяют собой жестокость и безжалостность власти, что и приводит к их трагической судьбе.</w:t>
      </w:r>
    </w:p>
    <w:p>
      <w:pPr>
        <w:pStyle w:val="paragraphStyleText"/>
      </w:pPr>
      <w:r>
        <w:rPr>
          <w:rStyle w:val="fontStyleText"/>
        </w:rPr>
        <w:t xml:space="preserve">Я считаю, что вина и беда Опричника Кирибеевича заключаются в его слепом следовании приказам власти и отсутствии моральных принципов. Обратимся к рассказу «Опричник и опричнина». В одном из эпизодов Кирибеевич получает задание от царя расправиться с предполагаемыми изменниками. Он выполняет его с усердием, не задумываясь о последствиях своих действий. В этом эпизоде мы видим, как он безжалостно убивает людей, не задумываясь о том, что они могут быть невиновны. Это подчеркивает его полное отсутствие человечности и моральной ответственности.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Кирибеевича, можно сказать, что его действия не только приводят к страданиям других, но и делают его самого несчастным. Он становится заложником своей роли, теряя возможность быть человеком. Его беда заключается в том, что он не может выбраться из этого порочного круга насилия и страха, который сам же и создает. Таким образом, его вина заключается в том, что он не осознает, как его действия влияют на судьбы других людей и на его собственную жизнь.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вина и беда Опричника Кирибеевича заключаются в его бездумном следовании приказам и отсутствии моральных ориентиров. Он становится жертвой системы, которую сам же поддерживает, и в конечном итоге теряет свою человечность. Это произведение Пушкина заставляет нас задуматься о том, как важно сохранять свои моральные принципы, даже в условиях жестокой власти.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