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Гражданский долг: служение обществу и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Эльвира И.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гражданском долге и его значении в жизни каждого человека всегда был актуален. Что такое гражданский долг? Это понятие охватывает не только обязанности перед государством, но и ответственность перед обществом, в котором мы живем. Гражданский долг включает в себя такие аспекты, как участие в выборах, соблюдение законов, помощь нуждающимся и защита Родины. Я считаю, что гражданский долг — это не просто набор обязанностей, а важная составляющая нашей идентичности и моральной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автор мастерски показывает, как герои сталкиваются с вопросами долга и ответственности. Например, Пьер Безукровный, один из центральных персонажей, проходит через множество испытаний, которые заставляют его переосмыслить свои ценности и отношение к обществу. В начале романа Пьер является безразличным к общественным делам человеком, но с течением времени он осознает важность своего участия в жизни страны, особенно во время войны.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Пьер решает вступить в армию, он понимает, что его личные интересы должны отойти на второй план. Он осознает, что служение Родине — это не только долг, но и возможность внести свой вклад в общее дело. Этот момент является ключевым в его развитии как личности. Пьер начинает понимать, что его действия могут повлиять на судьбы других людей, и это осознание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Пьера Безукровного из «Войны и мира» наглядно демонстрирует, как важен гражданский долг для формирования личности. Его путь от безразличия к активному участию в жизни общества иллюстрирует, что служение Родине и обществу — это не только обязанность, но и возможность стать частью чего-то большего. В заключение, я хочу подчеркнуть, что гражданский долг — это основа нашего существования в обществе. Он формирует нашу моральную ответственность и помогает нам осознать, что каждый из нас может внести свой вклад в общее благо.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