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Гражданский долг: служение обществу и Родине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Эльвира И.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гражданском долге и его значении в жизни каждого человека всегда был актуален. Что такое гражданский долг? Это понятие охватывает не только обязанности перед государством, но и ответственность перед обществом, в котором мы живем. Гражданский долг включает в себя такие аспекты, как участие в выборах, соблюдение законов, помощь нуждающимся и защита Родины. Я считаю, что гражданский долг — это не просто набор обязанностей, а важная составляющая нашей идентичности и моральной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показывает, как герои сталкиваются с вопросами долга и ответственности. Например, Пьер Безукровный, один из центральных персонажей, проходит через множество испытаний, которые заставляют его переосмыслить свои ценности и отношение к обществу. В начале романа Пьер является безразличным к общественным делам человеком, но с течением времени он осознает важность своего участия в жизни страны, особенно во время войны.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Пьер решает вступить в армию, он понимает, что его личные интересы должны отойти на второй план. Он осознает, что служение Родине — это не только долг, но и возможность внести свой вклад в общее дело. Этот момент является ключевым в его развитии как личности. Пьер начинает понимать, что его действия могут повлиять на судьбы других людей, и это осознание придает ему сил и уверенности.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Пьера Безукровного из «Войны и мира» наглядно демонстрирует, как важен гражданский долг для формирования личности. Его путь от безразличия к активному участию в жизни общества иллюстрирует, что служение Родине и обществу — это не только обязанность, но и возможность стать частью чего-то большего. В заключение, я хочу подчеркнуть, что гражданский долг — это основа нашего существования в обществе. Он формирует нашу моральную ответственность и помогает нам осознать, что каждый из нас может внести свой вклад в общее благо.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