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Печорина к смерти в романе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Печорин относится к смерти, является ключевым для понимания его характера и философии жизни. Смерть — это не только физический конец существования, но и важный аспект, который заставляет человека задуматься о смысле жизни, о своих поступках и о том, что он оставляет после себя. В романе «Герой нашего времени» Михаила Юрьевича Лермонтова Печорин предстает перед читателем как человек, который осознанно и глубоко размышляет о смерти, что делает его образ особенно многогранным и сложным.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отношение Печорина к смерти является отражением его внутреннего конфликта и философского поиска. Он не боится смерти, но и не стремится к ней. Это отношение можно рассматривать как результат его жизненного опыта и разочарования в окружающем мире. Печорин, будучи человеком, который пережил множество разочарований и утрат, воспринимает смерть как нечто естественное и неизбежное, что не вызывает у него страха, а скорее, равнодушие.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Печорин, находясь на Кавказе, наблюдает за жизнью и смертью людей вокруг него. Он говорит о том, что жизнь — это лишь череда случайностей, и смерть не является чем-то ужасным. В этом контексте он проявляет свою философскую позицию, которая заключается в том, что смерть — это лишь переход в другое состояние, и не стоит придавать ей чрезмерное значение. Печорин, наблюдая за окружающими, понимает, что многие из них живут, не осознавая своей конечности, и это вызывает у него чувство тоски и одиночества.</w:t>
      </w:r>
    </w:p>
    <w:p>
      <w:pPr>
        <w:pStyle w:val="paragraphStyleText"/>
      </w:pPr>
      <w:r>
        <w:rPr>
          <w:rStyle w:val="fontStyleText"/>
        </w:rPr>
        <w:t xml:space="preserve">Таким образом, Печорин, осознавая свою смертность, не стремится к героизму или самопожертвованию, как это делают многие другие персонажи литературы. Он предпочитает оставаться в стороне, наблюдая за жизнью и смертью, что подчеркивает его внутреннюю пустоту и отсутствие целей. В этом контексте его отношение к смерти становится не только философским размышлением, но и отражением его внутреннего состояния.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отношение Печорина к смерти в романе «Герой нашего времени» является важным аспектом его характера. Он воспринимает смерть как естественный процесс, не вызывающий у него страха, но и не придающий жизни особого смысла. Это отношение подчеркивает его одиночество и разочарование в жизни, делая его образ особенно трагичным и глубоким.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