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Значение вводных единиц и вставных конструкций в речи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вводных единиц и вставных конструкций в речи является актуальным, поскольку они играют важную роль в организации и выразительности нашего общения. Вводные слова и конструкции помогают нам передать дополнительные оттенки смысла, выразить эмоции и уточнить информацию. Давайте рассмотрим, что такое вводные единицы и вставные конструкции.</w:t>
      </w:r>
    </w:p>
    <w:p>
      <w:pPr>
        <w:pStyle w:val="paragraphStyleText"/>
      </w:pPr>
      <w:r>
        <w:rPr>
          <w:rStyle w:val="fontStyleText"/>
        </w:rPr>
        <w:t xml:space="preserve">Вводные слова — это слова или словосочетания, которые не являются членами предложения, но служат для выражения отношения говорящего к сказанному. Они могут указывать на уверенность, сомнение, оценку и другие нюансы. Вставные конструкции, в свою очередь, представляют собой группы слов, которые также не влияют на грамматическую структуру предложения, но добавляют в него дополнительные сведения или комментарии. Эти элементы речи служат своего рода «дорожными знаками», помогающими слушателю лучше понять мысль говорящего. Я считаю, что использование вводных единиц и вставных конструкций обогащает речь и делает её более выразительной.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«Мастер и Маргарита» Михаила Булгакова. В этом романе автор мастерски использует вводные слова и конструкции, чтобы передать атмосферу и настроение. Например, в сцене, где Воланд и его свита обсуждают человеческие пороки, Булгаков вставляет фразы вроде «как ни странно» или «по правде говоря», что придаёт тексту особую эмоциональную окраску и позволяет читателю глубже понять отношение персонажей к происходящему.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вводные единицы помогают создать определённый контекст и атмосферу, а также подчеркивают субъективное восприятие событий. Использование таких конструкций делает речь более живой и насыщенной, позволяя автору передать свои мысли и чувства более точно.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вводные единицы и вставные конструкции играют важную роль в речи, обогащая её и придавая выразительность. Они помогают нам не только передать информацию, но и выразить свои эмоции и отношение к сказанному. Таким образом, их значение в языке невозможно переоценить.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