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Письмо к Родиону Раскольникову: размышления о теории и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Vikizawr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теория может соотноситься с реальной жизнью, всегда был актуален для человечества. Особенно это касается философских и моральных теорий, которые порой оказываются далеки от практики. В произведении Ф. М. Достоевского «Преступление и наказание» мы видим, как теоретические идеи, которые развивает главный герой Родион Раскольников, сталкиваются с суровой реальностью жизни.</w:t>
      </w:r>
    </w:p>
    <w:p>
      <w:pPr>
        <w:pStyle w:val="paragraphStyleText"/>
      </w:pPr>
      <w:r>
        <w:rPr>
          <w:rStyle w:val="fontStyleText"/>
        </w:rPr>
        <w:t xml:space="preserve">Теория, о которой идет речь, заключается в том, что некоторые люди имеют право переступать закон ради высшей цели. Раскольников считает себя «особым человеком», который может оправдать свои действия, если они приведут к благу. Однако, как показывает его дальнейшая судьба, такая теория не только не работает, но и приводит к глубокому внутреннему конфликту и страданиям. Я считаю, что Достоевский в своем произведении показывает, что теория, оторванная от морали и человеческих ценностей, может привести к катастрофическим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моменту, когда Раскольников совершает преступление. Он убивает старуху-процентщицу, полагая, что это действие оправдано его теорией. Однако после убийства он испытывает не радость, а ужас и муки совести. Этот эпизод ярко иллюстрирует, как теория, которая кажется логичной и обоснованной, на практике оказывается разрушительной. Раскольников начинает осознавать, что его действия не только не принесли ему облегчения, но и погрузили его в бездну страха и отчаяния.</w:t>
      </w:r>
    </w:p>
    <w:p>
      <w:pPr>
        <w:pStyle w:val="paragraphStyleText"/>
      </w:pPr>
      <w:r>
        <w:rPr>
          <w:rStyle w:val="fontStyleText"/>
        </w:rPr>
        <w:t xml:space="preserve">Таким образом, этот пример доказывает мой тезис о том, что теория, не учитывающая человеческую природу и моральные нормы, может привести к трагическим последствиям. Достоевский показывает, что жизнь не поддается простым логическим схемам, и что каждый поступок имеет свои последствия.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размышления о теории и жизни, представленные в «Преступлении и наказании», подчеркивают важность моральных ценностей в нашей жизни. Я считаю, что Достоевский призывает нас к осознанию того, что теория должна быть основана на уважении к жизни и человеческой природе, иначе она может привести к разрушению как личности, так и общества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