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Духовно-нравственные ориентиры человека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Артурина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обществе, где технологии и материальные ценности занимают центральное место, вопрос о духовно-нравственных ориентирах человека становится особенно актуальным. Что же такое духовно-нравственные ориентиры и почему они важны для каждого из нас? Духовно-нравственные ориентиры — это те ценности и принципы, которые помогают человеку ориентироваться в жизни, принимать решения и строить отношения с окружающими. Они формируют внутренний мир человека, его моральные установки и помогают ему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Я считаю, что духовно-нравственные ориентиры играют ключевую роль в формировании личности и ее взаимодействии с обществом. В условиях современного мира, где часто преобладают эгоизм и потребительство, важно помнить о таких ценностях, как доброта, сострадание, честность и уважение к другим. Эти качества не только делают нас лучше, но и способствуют созданию гармоничного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мир». В этом романе автор показывает, как духовные ценности влияют на судьбы людей. Например, персонаж Пьер Безухов, проходя через множество испытаний, в конечном итоге приходит к пониманию важности любви и сострадания. Он осознает, что истинное счастье не в богатстве и власти, а в способности заботиться о других и быть частью чего-то большего.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духовно-нравственные ориентиры необходимы для полноценной жизни. Пьер, столкнувшись с трудностями, находит утешение и смысл в любви к людям, что в итоге приводит его к внутреннему миру и гармонии. Его трансформация показывает, как важны духовные ценности в нашем существовании, особенно в сложные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духовно-нравственные ориентиры являются основой для формирования личности и ее взаимодействия с окружающим миром. Они помогают нам не только находить смысл в жизни, но и строить здоровые отношения с другими людьми. Важно помнить, что в мире, полном вызовов и соблазнов, именно эти ценности могут стать нашим путеводителем.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