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Ермил Гирин: символ справедливости и борьбы с социальной несправедливостью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Светик Каштанова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социальной справедливости всегда был актуален для общества. В условиях, когда одни люди живут в достатке, а другие страдают от нищеты, возникает вопрос: как можно бороться с этой несправедливостью? В произведении Михаила Шолохова «Судьба человека» мы встречаем героя Ермила Гирина, который становится символом борьбы за справедливость и противостояния социальной несправедливости.</w:t>
      </w:r>
    </w:p>
    <w:p>
      <w:pPr>
        <w:pStyle w:val="paragraphStyleText"/>
      </w:pPr>
      <w:r>
        <w:rPr>
          <w:rStyle w:val="fontStyleText"/>
        </w:rPr>
        <w:t xml:space="preserve">Социальная справедливость — это состояние общества, в котором все его члены имеют равные права и возможности, а также получают справедливую долю ресурсов и благ. Важно отметить, что социальная справедливость не ограничивается лишь экономическими аспектами, но и включает в себя моральные и этические нормы, которые должны соблюдаться в обществе. Я считаю, что Ермил Гирин олицетворяет именно эти идеалы, стремясь к справедливости в условиях жестокой реальности.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«Судьба человека» М. Шолохова. Ермил Гирин — простой русский человек, который пережил множество испытаний, включая войну и потерю семьи. В одном из эпизодов он сталкивается с жестокостью и безразличием окружающих, когда его пытаются унизить и лишить человеческого достоинства. Однако, несмотря на все трудности, Ермил не теряет веру в справедливость. Он продолжает бороться за свою правду, за своих близких и за тех, кто оказался в бедственном положении.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Ермил Гирин становится символом надежды и справедливости. Его стойкость и мужество в условиях социальной несправедливости вдохновляют других людей. Он не просто жертва обстоятельств, а активный борец, который не боится противостоять системе. Таким образом, его действия подтверждают мой тезис о том, что борьба за справедливость — это не только личная задача, но и обязанность каждого человека в обществе.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Ермил Гирин в произведении Шолохова является ярким символом борьбы с социальной несправедливостью. Его история напоминает нам о том, что даже в самых трудных условиях важно сохранять человечность и стремиться к справедливости. Я считаю, что именно такие герои, как Ермил, способны изменить мир к лучшему, вдохновляя других на борьбу за свои права и права окружающих.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