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сложноподчиненных предложений с придаточными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сложноподчиненных предложений с придаточными в русском языке является актуальным и многогранным. Сложноподчиненные предложения представляют собой конструкции, в которых одно предложение (главное) зависит от другого (придаточного). Это создает более сложные и выразительные высказывания, позволяя передавать нюансы мысли и эмоции. Я считаю, что сложноподчиненные предложения с придаточными играют важную роль в обогащении языка, делая его более гибким и выразительным.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А.С. Пушкина «Евгений Онегин». В этом романе в стихах автор мастерски использует сложноподчиненные предложения, чтобы передать внутренние переживания героев и их отношения. Например, в описании Татьяны Лариной, когда она пишет письмо Онегину, Пушкин использует сложноподчиненные конструкции, чтобы показать ее чувства и сомнения. В предложении «Она не знала, что сказать, и думала о том, как он воспримет ее слова» мы видим, как придаточные предложения помогают глубже понять внутренний мир героини.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сложноподчиненные предложения обогащают текст, позволяя автору передать сложные эмоциональные состояния. Татьяна, находясь в состоянии неопределенности, выражает свои мысли через такие конструкции, что делает ее образ более живым и реалистичным. Сложноподчиненные предложения позволяют читателю лучше понять, что происходит в душе героини, и сопереживать ей.</w:t>
      </w:r>
    </w:p>
    <w:p>
      <w:pPr>
        <w:pStyle w:val="paragraphStyleText"/>
      </w:pPr>
      <w:r>
        <w:rPr>
          <w:rStyle w:val="fontStyleText"/>
        </w:rPr>
        <w:t xml:space="preserve">Таким образом, сложноподчиненные предложения с придаточными не только усложняют структуру языка, но и делают его более выразительным. Они помогают авторам передавать сложные идеи и эмоции, создавая многослойные образы и ситуации. В заключение, можно сказать, что использование таких предложений является важным инструментом в литературе, позволяющим глубже раскрывать характеры и чувства героев.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