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правовой статистики на формирование правовой политики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Аида Фарзалиева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влиянии правовой статистики на формирование правовой политики является актуальным в современном обществе. Правовая статистика представляет собой систему сбора, обработки и анализа данных, касающихся правоприменительной практики, преступности, правонарушений и других юридических аспектов. Она служит важным инструментом для оценки состояния правопорядка и эффективности действующего законодательства. Я считаю, что правовая статистика играет ключевую роль в формировании правовой политики, так как она позволяет выявлять проблемы, анализировать тенденции и принимать обоснованные решения.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практики, когда правовая статистика использовалась для разработки новых законопроектов. В 2019 году в России была проведена масштабная статистическая оценка уровня преступности в различных регионах. Данные показали, что в некоторых областях наблюдается резкий рост преступлений, связанных с наркотиками. На основе этих данных правительство инициировало разработку новых мер по борьбе с наркопреступностью, включая ужесточение наказаний и программы реабилитации для зависимых.</w:t>
      </w:r>
    </w:p>
    <w:p>
      <w:pPr>
        <w:pStyle w:val="paragraphStyleText"/>
      </w:pPr>
      <w:r>
        <w:rPr>
          <w:rStyle w:val="fontStyleText"/>
        </w:rPr>
        <w:t xml:space="preserve">Этот пример демонстрирует, как правовая статистика может служить основой для формирования правовой политики. Анализ статистических данных позволяет не только выявить проблемные области, но и понять, какие меры могут быть наиболее эффективными. В данном случае, статистика не просто отразила существующую проблему, но и стала катализатором для изменений в законодательстве.</w:t>
      </w:r>
    </w:p>
    <w:p>
      <w:pPr>
        <w:pStyle w:val="paragraphStyleText"/>
      </w:pPr>
      <w:r>
        <w:rPr>
          <w:rStyle w:val="fontStyleText"/>
        </w:rPr>
        <w:t xml:space="preserve">Таким образом, правовая статистика не только информирует о текущем состоянии правопорядка, но и активно участвует в процессе его улучшения. Она помогает законодателям и правозащитникам принимать более обоснованные решения, основанные на реальных данных, а не на предположениях. В заключение, можно сказать, что правовая статистика является важным инструментом в формировании правовой политики, так как она способствует более глубокому пониманию правовых процессов и позволяет разрабатывать эффективные меры для их оптимизации.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