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внешности девочки-школьницы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Внешность человека — это первое, на что мы обращаем внимание при встрече. Она может рассказать о человеке больше, чем слова. Вопрос о том, как выглядит девочка-школьница, может показаться простым, но на самом деле он включает в себя множество нюансов. Внешность — это не только физические характеристики, но и отражение внутреннего мира, стиля жизни и даже характера. Я считаю, что внешность девочки-школьницы может быть ярким отражением её индивидуальности и внутреннего состояния.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образу девочки-школьницы, который можно встретить в повседневной жизни. Представим себе девочку лет двенадцати-тринадцати, которая идет в школу. На ней светлая блузка с короткими рукавами, аккуратно заправленная в юбку. Юбка, возможно, темно-синяя или черная, что является классическим вариантом школьной формы. На ногах у неё удобные туфли, которые позволяют легко передвигаться по школьным коридорам.</w:t>
      </w:r>
    </w:p>
    <w:p>
      <w:pPr>
        <w:pStyle w:val="paragraphStyleText"/>
      </w:pPr>
      <w:r>
        <w:rPr>
          <w:rStyle w:val="fontStyleText"/>
        </w:rPr>
        <w:t xml:space="preserve">Её волосы собраны в аккуратный хвост, что подчеркивает её молодость и активность. Лицо девочки светится здоровьем, а на щеках играет румянец. Глаза — яркие и выразительные, они могут быть как карими, так и голубыми, и в них читается любопытство и стремление к познанию нового. На её запястье можно заметить яркий браслет, который она сделала сама, что говорит о её творческой натуре.</w:t>
      </w:r>
    </w:p>
    <w:p>
      <w:pPr>
        <w:pStyle w:val="paragraphStyleText"/>
      </w:pPr>
      <w:r>
        <w:rPr>
          <w:rStyle w:val="fontStyleText"/>
        </w:rPr>
        <w:t xml:space="preserve">Микровывод. Этот образ девочки-школьницы показывает, как внешность может отражать её характер и увлечения. Яркие глаза и румянец на щеках свидетельствуют о её активности и жизнелюбии, а аккуратная одежда — о том, что она уважает правила школьной жизни. Браслет, сделанный своими руками, подчеркивает её креативность и желание самовыражаться. Таким образом, внешность девочки не только соответствует школьным стандартам, но и рассказывает о её внутреннем мире.</w:t>
      </w:r>
    </w:p>
    <w:p>
      <w:pPr>
        <w:pStyle w:val="paragraphStyleText"/>
      </w:pPr>
      <w:r>
        <w:rPr>
          <w:rStyle w:val="fontStyleText"/>
        </w:rPr>
        <w:t xml:space="preserve">Заключение. Внешность девочки-школьницы — это не просто набор физических характеристик, а целый мир, который отражает её личность и внутренние качества. Я считаю, что именно через внешний облик можно понять, какой человек перед нами, и это делает общение более глубоким и интересным.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