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«Мальчишки» Ф. Решетникова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Хуцишвили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отражает жизнь и передает эмоции, всегда был актуален. Картина Ф. Решетникова «Мальчишки» является ярким примером того, как живопись может запечатлеть мгновения детства, полные радости и беззаботности. В этом произведении художник мастерски передает атмосферу игры и дружбы, что делает его особенно близким и понятным каждому зрителю.</w:t>
      </w:r>
    </w:p>
    <w:p>
      <w:pPr>
        <w:pStyle w:val="paragraphStyleText"/>
      </w:pPr>
      <w:r>
        <w:rPr>
          <w:rStyle w:val="fontStyleText"/>
        </w:rPr>
        <w:t xml:space="preserve">«Мальчишки» — это не просто изображение детей, это целый мир, наполненный энергией и жизнью. На картине мы видим двух мальчиков, которые, казалось бы, погружены в свою игру, забыв обо всем на свете. Их лица светятся от счастья, а позы полны динамики и движения. Это произведение можно охарактеризовать как символ детства, в котором нет места заботам и проблемам взрослой жизни. Я считаю, что картина «Мальчишки» передает важное послание о ценности дружбы и простых радостей, которые мы часто забываем во взрослом мире.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изображены два мальчика, играющие на улице. Один из них держит в руках игрушечный самолет, а другой, с улыбкой на лице, наблюдает за ним. Яркие цвета и светлые тона создают ощущение тепла и радости. Мальчики одеты в простую, но яркую одежду, что подчеркивает их беззаботность и непосредственность. Взгляд зрителя невольно притягивается к их лицам, полным счастья и восторга.</w:t>
      </w:r>
    </w:p>
    <w:p>
      <w:pPr>
        <w:pStyle w:val="paragraphStyleText"/>
      </w:pPr>
      <w:r>
        <w:rPr>
          <w:rStyle w:val="fontStyleText"/>
        </w:rPr>
        <w:t xml:space="preserve">Этот эпизод из жизни детей показывает, как важно уметь радоваться простым вещам. Мальчики, играя, забывают о времени и окружающем мире, что является характерной чертой детства. Их дружба и совместные игры символизируют ту чистоту и искренность, которые мы часто теряем, становясь взрослыми. Таким образом, картина Решетникова не только изображает момент игры, но и заставляет нас задуматься о том, как важно сохранять в себе детскую радость и умение наслаждаться жизнью.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«Мальчишки» Ф. Решетникова является не только художественным произведением, но и глубоким философским размышлением о детстве, дружбе и радости жизни. Я считаю, что она напоминает нам о том, как важно ценить моменты счастья и дружбы, которые делают нашу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