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Гордость и Вера в Себя: Персонажи Романа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Nikitakorol1207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гордости и вере в себя является актуальным в любой эпохе, и особенно ярко он проявляется в произведениях классической литературы. Роман Ивана Тургенева "Отцы и Дети" представляет собой глубокое исследование человеческой души, где гордость и вера в себя становятся ключевыми чертами персонажей. В этом сочинении я постараюсь раскрыть, как эти качества влияют на судьбы героев и их взаимодействие друг с другом.</w:t>
      </w:r>
    </w:p>
    <w:p>
      <w:pPr>
        <w:pStyle w:val="paragraphStyleText"/>
      </w:pPr>
      <w:r>
        <w:rPr>
          <w:rStyle w:val="fontStyleText"/>
        </w:rPr>
        <w:t xml:space="preserve">Гордость — это чувство, которое может как возвышать человека, так и приводить к его падению. В романе гордость проявляется в образе Евгения Базарова, главного героя, который является представителем нового поколения. Он гордится своими взглядами, отрицает традиционные ценности и считает себя выше других. Базаров верит в свои идеи, что делает его уверенным в себе, но в то же время эта гордость становится причиной его одиночества. Он не может найти общий язык с окружающими,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Базаров, после встречи с Анной Одинцовой, начинает испытывать чувства, которые противоречат его убеждениям. Он, будучи гордым и самоуверенным, не может признать свою уязвимость и любовь. Это внутреннее противоречие подчеркивает, как гордость может мешать человеку открыться и быть счастливым. Базаров, несмотря на свою веру в науку и разум, оказывается бессилен перед силой чувств, что делает его образ еще более трагичным.</w:t>
      </w:r>
    </w:p>
    <w:p>
      <w:pPr>
        <w:pStyle w:val="paragraphStyleText"/>
      </w:pPr>
      <w:r>
        <w:rPr>
          <w:rStyle w:val="fontStyleText"/>
        </w:rPr>
        <w:t xml:space="preserve">С другой стороны, вера в себя также играет важную роль в судьбах других персонажей. Например, Аркадий Кирсанов, друг Базарова, в начале романа находится под влиянием своего друга, но постепенно начинает осознавать свои собственные желания и стремления. Его вера в себя и свои идеи позволяет ему вырваться из-под гнета авторитета Базарова и найти свой путь. Аркадий становится символом нового поколения, которое, в отличие от Базарова, готово принимать и сочетать традиции с новыми идеями.</w:t>
      </w:r>
    </w:p>
    <w:p>
      <w:pPr>
        <w:pStyle w:val="paragraphStyleText"/>
      </w:pPr>
      <w:r>
        <w:rPr>
          <w:rStyle w:val="fontStyleText"/>
        </w:rPr>
        <w:t xml:space="preserve">Таким образом, гордость и вера в себя являются важными темами в романе "Отцы и Дети". Они определяют не только личные судьбы героев, но и их отношения друг с другом. Гордость Базарова приводит его к одиночеству и трагедии, в то время как вера в себя Аркадия открывает ему новые горизонты. Я считаю, что Тургенев мастерски показывает, как эти качества могут как разрушать, так и созидать, в зависимости от того, как они проявляются в жизни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