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Разочарование Печорина в жизни через призму Максима Максимыча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Саша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Разочарование — это чувство, знакомое каждому человеку. Оно может возникать в самых разных сферах жизни: в любви, дружбе, карьере. В произведении Михаила Юрьевича Лермонтова «Герой нашего времени» мы видим, как разочарование Печорина в жизни отражается через призму образа Максима Максимыча. Давайте рассмотрим, что такое разочарование.</w:t>
      </w:r>
    </w:p>
    <w:p>
      <w:pPr>
        <w:pStyle w:val="paragraphStyleText"/>
      </w:pPr>
      <w:r>
        <w:rPr>
          <w:rStyle w:val="fontStyleText"/>
        </w:rPr>
        <w:t xml:space="preserve">Разочарование — это состояние, возникающее в результате несоответствия ожиданий и реальности. Оно может быть вызвано различными факторами, такими как предательство, утрата надежд или невозможность достичь желаемого. В контексте произведения Лермонтова разочарование Печорина становится центральной темой, и именно Максим Максимыч, как его верный друг и слуга, служит своеобразным зеркалом, отражающим внутренние переживания главного героя.</w:t>
      </w:r>
    </w:p>
    <w:p>
      <w:pPr>
        <w:pStyle w:val="paragraphStyleText"/>
      </w:pPr>
      <w:r>
        <w:rPr>
          <w:rStyle w:val="fontStyleText"/>
        </w:rPr>
        <w:t xml:space="preserve">Я считаю, что разочарование Печорина в жизни проявляется через его отношения с Максимом Максимычем, который, несмотря на свою простоту и наивность, понимает глубину страданий своего друга. Обратимся к рассказу «Герой нашего времени». В одном из эпизодов Максим Максимыч рассказывает о том, как Печорин, будучи полным надежд и амбиций, постепенно теряет интерес к жизни. Он наблюдает, как Печорин, несмотря на свои успехи и обаяние, становится все более одиноким и недовольным.</w:t>
      </w:r>
    </w:p>
    <w:p>
      <w:pPr>
        <w:pStyle w:val="paragraphStyleText"/>
      </w:pPr>
      <w:r>
        <w:rPr>
          <w:rStyle w:val="fontStyleText"/>
        </w:rPr>
        <w:t xml:space="preserve">Максим Максимыч, будучи простым и искренним человеком, не может понять, почему Печорин, обладая всем, что может желать человек, не находит счастья. Он искренне сочувствует своему другу и пытается поддержать его, но Печорин, погруженный в свои размышления и разочарования, не может ответить на его доброту. Этот эпизод показывает, как разочарование Печорина в жизни становится причиной его изоляции и непонимания со стороны окружающих. Максим Максимыч, как человек, который ценит простые радости жизни, не может постичь глубину страданий Печорина, что подчеркивает контраст между их мировосприятиями.</w:t>
      </w:r>
    </w:p>
    <w:p>
      <w:pPr>
        <w:pStyle w:val="paragraphStyleText"/>
      </w:pPr>
      <w:r>
        <w:rPr>
          <w:rStyle w:val="fontStyleText"/>
        </w:rPr>
        <w:t xml:space="preserve">Таким образом, разочарование Печорина в жизни, отраженное через образ Максима Максимыча, показывает, как внутренние переживания могут влиять на отношения с окружающими. Печорин, несмотря на свои таланты и ум, оказывается в ловушке своих разочарований, что делает его жизнь пустой и бессмысленной. В заключение, можно сказать, что разочарование — это не только личное переживание, но и то, что может отдалять человека от тех, кто искренне его любит и поддерживает.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