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произведения "Горячий камень"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whoiam47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героях произведения «Горячий камень» поднимает интересные аспекты человеческой природы и моральных выборов. Какие качества делают человека героем? Каковы их мотивы и действия в сложных ситуациях? Эти вопросы становятся особенно актуальными, когда речь идет о литературных персонажах, которые сталкиваются с трудными испытаниями.</w:t>
      </w:r>
    </w:p>
    <w:p>
      <w:pPr>
        <w:pStyle w:val="paragraphStyleText"/>
      </w:pPr>
      <w:r>
        <w:rPr>
          <w:rStyle w:val="fontStyleText"/>
        </w:rPr>
        <w:t xml:space="preserve">Герой в литературе — это персонаж, который проявляет выдающиеся качества, такие как смелость, благородство и готовность к самопожертвованию. В произведении «Горячий камень» мы видим, как автор раскрывает эти качества через действия и внутренние переживания своих героев. Я считаю, что герои этого произведения демонстрируют, как важны моральные принципы и личная ответственность в условиях, когда на кону стоят жизни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«Горячий камень». В центре сюжета находится главный герой, который оказывается перед выбором: спасти свою жизнь или помочь другим. В одном из ключевых эпизодов он сталкивается с ситуацией, когда его собственная безопасность угрожает жизни других. Он решает рискнуть всем, чтобы спасти своих товарищей, что подчеркивает его благородство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истинный герой — это не тот, кто не боится, а тот, кто, несмотря на страх, делает правильный выбор. Его действия доказывают, что героизм заключается не только в физической силе, но и в моральной стойкости. Главный герой понимает, что его жизнь имеет значение, но жизнь других людей важнее, и это осознание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заключение, герои произведения «Горячий камень» представляют собой яркие примеры того, как личные качества и моральные принципы могут влиять на выбор человека в критических ситуациях. Я считаю, что их действия вдохновляют нас на размышления о том, что значит быть героем в нашем собственном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