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Булгаковская Москва в романе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rita.ropalo@bk.ru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Москва, описанная в романе Михаила Булгакова "Мастер и Маргарита", является не просто фоном для событий, но и важным элементом, который помогает глубже понять философские и социальные идеи произведения. Вопрос, который мы можем задать, звучит так: как Булгаковская Москва отражает дух времени и внутренние конфликты людей?</w:t>
      </w:r>
    </w:p>
    <w:p>
      <w:pPr>
        <w:pStyle w:val="paragraphStyleText"/>
      </w:pPr>
      <w:r>
        <w:rPr>
          <w:rStyle w:val="fontStyleText"/>
        </w:rPr>
        <w:t xml:space="preserve">Москва в романе представлена как город, полный противоречий и парадоксов. Это место, где сосредоточены как высокие идеалы, так и низменные страсти. Город, в котором происходит действие, можно охарактеризовать как символ эпохи, в которой живут его жители. Важно отметить, что Булгаков создает образ Москвы, насыщенный ироничными и сатирическими элементами, что позволяет читателю увидеть не только внешнюю, но и внутреннюю жизнь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Булгаковская Москва в "Мастере и Маргарите" служит отражением человеческой души, ее стремлений и страхов, а также критикой социального устройства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Воланд и его свита устраивают бал у Сатаны. Это событие происходит в самом сердце Москвы, и оно символизирует не только торжество зла, но и глубокие внутренние противоречия, которые испытывают люди. На этом балу собираются представители разных слоев общества, и каждый из них представляет собой определенный типаж, отражающий пороки и недостатки своего времени.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поведение героев, их страхи и желания показывают, как Москва становится ареной для борьбы между добром и злом. Каждый персонаж, присутствующий на балу, олицетворяет те или иные человеческие слабости, что подчеркивает идею о том, что зло и добро сосуществуют в каждом из нас. Таким образом, Булгаковская Москва становится не только местом действия, но и метафорой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Москва в "Мастере и Маргарите" — это не просто географическое пространство, а сложный символ, который помогает глубже понять внутренние конфликты людей и их стремление к истине. Булгаков мастерски использует образ города, чтобы показать, как социальные и моральные проблемы переплетаются в жизни каждого человека, и как важно сохранять человечность в условиях, когда зло пытается взять верх.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