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Трагедия Григория Мелехова в романе М. А. Шолохова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КРЫСИЧ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трагедии Григория Мелехова в романе М. А. Шолохова «Тихий Дон» поднимает множество тем, связанных с человеческой судьбой, войной и внутренними конфликтами. Григорий Мелехов — это не просто персонаж, а символ целого поколения, которое столкнулось с ужасами гражданской войны и потеряло свои идеалы. Важно понять, что трагедия Григория заключается не только в его личных потерях, но и в том, как война разрушает человеческие жизни и судьбы.</w:t>
      </w:r>
    </w:p>
    <w:p>
      <w:pPr>
        <w:pStyle w:val="paragraphStyleText"/>
      </w:pPr>
      <w:r>
        <w:rPr>
          <w:rStyle w:val="fontStyleText"/>
        </w:rPr>
        <w:t xml:space="preserve">Григорий Мелехов — это человек, который пытается найти свое место в мире, но обстоятельства складываются так, что он оказывается в центре жестоких конфликтов. Война, как явление, меняет его, заставляет принимать трудные решения и сталкиваться с моральными дилеммами. Я считаю, что трагедия Григория Мелехова заключается в его внутреннем конфликте между долгом и личными чувствами, что делает его судьбу особенно печальной.</w:t>
      </w:r>
    </w:p>
    <w:p>
      <w:pPr>
        <w:pStyle w:val="paragraphStyleText"/>
      </w:pPr>
      <w:r>
        <w:rPr>
          <w:rStyle w:val="fontStyleText"/>
        </w:rPr>
        <w:t xml:space="preserve">Обратимся к ключевым эпизодам романа, которые иллюстрируют эту трагедию. Один из таких моментов — это сцена, когда Григорий, вернувшись с фронта, сталкивается с изменениями в своей деревне и в жизни близких ему людей. Он видит, как война разрушает не только физически, но и морально. Его любимая Аксинья, с которой у него была страстная любовь, оказывается в сложной ситуации, и Григорий не может помочь ей, так как сам находится в плену своих чувств и обязанностей. Этот эпизод показывает, как война разрывает связи между людьми, заставляя их делать выбор, который приводит к страданиям.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он подтверждает мой тезис о трагедии Григория. Он не может быть счастливым, так как его жизнь наполнена противоречиями и потерями. Война отнимает у него не только любимую женщину, но и возможность быть самим собой. Григорий становится жертвой обстоятельств, которые он не в силах изменить, и это делает его трагедию еще более глубокой.</w:t>
      </w:r>
    </w:p>
    <w:p>
      <w:pPr>
        <w:pStyle w:val="paragraphStyleText"/>
      </w:pPr>
      <w:r>
        <w:rPr>
          <w:rStyle w:val="fontStyleText"/>
        </w:rPr>
        <w:t xml:space="preserve">В заключение, трагедия Григория Мелехова в романе «Тихий Дон» — это отражение судьбы целого поколения, которое столкнулось с ужасами войны. Его внутренние конфликты и страдания показывают, как сложно сохранить человечность в условиях жестокой реальности. Я считаю, что история Григория — это предупреждение о том, как война может разрушить не только жизни, но и души людей.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