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последней главы романа «Тихий Дон»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Мариам Саргсян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последней главе романа «Тихий Дон» М. Шолохова мы сталкиваемся с важными вопросами о судьбе человека, о его месте в мире, о том, как исторические катаклизмы влияют на личные жизни. Как же завершается эта эпопея, и что она говорит нам о человеческой природе?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Роман «Тихий Дон» — это не просто история о жизни казаков на Дону, это глубокое исследование человеческой души, ее страстей, надежд и разочарований. В последней главе мы видим, как судьбы героев переплетаются с историей, как они становятся жертвами обстоятельств, которые не в силах изменить. Это поднимает вопрос о том, что такое свобода выбора и как она соотносится с исторической необходимостью.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последняя глава романа «Тихий Дон» подчеркивает трагизм человеческой судьбы, показывая, как личные драмы героев становятся частью великой истории, и как в условиях войны и революции человек часто оказывается беззащитным перед лицом судьбы.</w:t>
      </w:r>
    </w:p>
    <w:p>
      <w:pPr>
        <w:pStyle w:val="paragraphStyleText"/>
      </w:pPr>
      <w:r>
        <w:rPr>
          <w:rStyle w:val="fontStyleText"/>
        </w:rPr>
        <w:t xml:space="preserve">Обратимся к последней главе романа. В ней мы видим, как главный герой, Григорий Мелехов, возвращается на родные земли после долгих скитаний и пережитых страданий. Он сталкивается с разрушением своего мира, с потерей близких и с изменением привычного уклада жизни. Григорий, который когда-то был полон надежд и мечтаний, теперь оказывается в состоянии глубокой внутренней пустоты.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исторические события, такие как гражданская война, разрушают не только жизни людей, но и их мечты и идеалы. Григорий, который когда-то был символом казачьей силы и независимости, теперь становится символом утраты и безысходности. Его возвращение на Дон — это не триумф, а трагедия, что подчеркивает мысль о том, что в условиях войны человек часто оказывается жертвой обстоятельств, и его свобода выбора оказывается иллюзией.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последняя глава романа «Тихий Дон» является мощным финалом, который подводит итог всему произведению. Она заставляет нас задуматься о том, как исторические катаклизмы влияют на судьбы людей, и о том, что, несмотря на все страдания, человек остается человеком, способным любить и страдать. Я считаю, что Шолохов в своем произведении мастерски передает трагизм человеческой судьбы, показывая, как история и личная жизнь переплетаются в сложном танце судьбы.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