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Восточные сказки: магия и мудрость «Тысячи и одной ночи»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Уламова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Восточные сказки, такие как «Тысяча и одна ночь», представляют собой уникальное сочетание магии и мудрости, которое привлекает внимание читателей на протяжении веков. Давайте рассмотрим, что такое «Тысяча и одна ночь» и как она отражает богатство восточной культуры.</w:t>
      </w:r>
    </w:p>
    <w:p>
      <w:pPr>
        <w:pStyle w:val="paragraphStyleText"/>
      </w:pPr>
      <w:r>
        <w:rPr>
          <w:rStyle w:val="fontStyleText"/>
        </w:rPr>
        <w:t xml:space="preserve">«Тысяча и одна ночь» — это сборник народных сказок, фольклорных историй и легенд, которые были собраны и записаны в арабском мире. Эти сказки наполнены волшебством, приключениями и мудрыми уроками, которые передаются из поколения в поколение. Они часто содержат элементы магии, такие как джинны, волшебные предметы и заклинания, которые служат не только для развлечения, но и для передачи глубоких жизненных истин.</w:t>
      </w:r>
    </w:p>
    <w:p>
      <w:pPr>
        <w:pStyle w:val="paragraphStyleText"/>
      </w:pPr>
      <w:r>
        <w:rPr>
          <w:rStyle w:val="fontStyleText"/>
        </w:rPr>
        <w:t xml:space="preserve">Я считаю, что «Тысяча и одна ночь» демонстрирует, как магия может быть использована для передачи мудрости и моральных уроков, которые актуальны и в современном мире.</w:t>
      </w:r>
    </w:p>
    <w:p>
      <w:pPr>
        <w:pStyle w:val="paragraphStyleText"/>
      </w:pPr>
      <w:r>
        <w:rPr>
          <w:rStyle w:val="fontStyleText"/>
        </w:rPr>
        <w:t xml:space="preserve">Обратимся к одной из самых известных историй из этого сборника — сказке о Шахразаде. Она рассказывает о девушке, которая, чтобы спасти свою жизнь, каждую ночь рассказывает царю Шахрияру увлекательные истории, оставляя их на самом интересном месте. Это не только удерживает царя в напряжении, но и позволяет Шахразаде передать ему важные уроки о любви, доверии и человечности.</w:t>
      </w:r>
    </w:p>
    <w:p>
      <w:pPr>
        <w:pStyle w:val="paragraphStyleText"/>
      </w:pPr>
      <w:r>
        <w:rPr>
          <w:rStyle w:val="fontStyleText"/>
        </w:rPr>
        <w:t xml:space="preserve">В одном из эпизодов Шахразада рассказывает историю о бедном рыбаке, который находит волшебную рыбу, исполняющую желания. Однако, когда рыбак начинает злоупотреблять своей силой, он сталкивается с последствиями своих действий. Этот эпизод показывает, что магия, хотя и может быть привлекательной, требует ответственности и мудрости в использовании. Таким образом, сказка подчеркивает важность моральных ценностей и осознания последствий своих поступков.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«Тысяча и одна ночь» — это не просто сборник волшебных историй, но и источник мудрости, который учит нас важным жизненным урокам. Магия в этих сказках служит не только для развлечения, но и для глубокого осмысления человеческой природы и отношений. Я считаю, что эти истории остаются актуальными и сегодня, вдохновляя нас на размышления о добре и зле, любви и ненависти, мудрости и глупости.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