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пьесы "Бедность не порок" А.Н.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Савицкая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бедность влияет на человеческие отношения и моральные ценности, является актуальным на протяжении всей истории человечества. В пьесе «Бедность не порок» А.Н. Островского автор поднимает важные вопросы о том, как материальное положение может влиять на личные качества человека и его выборы. Бедность, как социальное явление, часто становится причиной моральных дилемм и конфликтов, что и отражает данное произведение.</w:t>
      </w:r>
    </w:p>
    <w:p>
      <w:pPr>
        <w:pStyle w:val="paragraphStyleText"/>
      </w:pPr>
      <w:r>
        <w:rPr>
          <w:rStyle w:val="fontStyleText"/>
        </w:rPr>
        <w:t xml:space="preserve">Бедность в контексте пьесы Островского — это не просто отсутствие денег, но и определённый социальный статус, который накладывает отпечаток на жизнь героев. Важно отметить, что бедность не всегда является пороком, как утверждает название пьесы. Это понятие можно трактовать как состояние, в котором человек оказывается перед выбором: сохранить свои моральные принципы или пойти на компромисс ради выживания. Я считаю, что Островский показывает, что бедность может обострять человеческие качества, выявляя как лучшие, так и худшие стороны характера.</w:t>
      </w:r>
    </w:p>
    <w:p>
      <w:pPr>
        <w:pStyle w:val="paragraphStyleText"/>
      </w:pPr>
      <w:r>
        <w:rPr>
          <w:rStyle w:val="fontStyleText"/>
        </w:rPr>
        <w:t xml:space="preserve">Обратимся к пьесе «Бедность не порок». В центре сюжета находится персонаж по имени Кузьма, который, несмотря на свою бедность, проявляет благородство и честность. Он влюблён в девушку по имени Лидия, которая принадлежит к более высокому социальному слою. В одном из эпизодов Кузьма сталкивается с искушением: ему предлагают деньги за предательство своих принципов. Однако он отказывается, понимая, что потеряет не только свою честь, но и любовь Лидии. Этот момент подчеркивает, что истинные ценности не зависят от материального положения.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Кузьмы демонстрирует, что бедность не является оправданием для аморальных поступков. Он выбирает сохранить свою человечность, даже когда сталкивается с трудностями. Этот эпизод подтверждает мой тезис о том, что бедность может обострять внутренние качества человека, но не определяет его моральный облик.</w:t>
      </w:r>
    </w:p>
    <w:p>
      <w:pPr>
        <w:pStyle w:val="paragraphStyleText"/>
      </w:pPr>
      <w:r>
        <w:rPr>
          <w:rStyle w:val="fontStyleText"/>
        </w:rPr>
        <w:t xml:space="preserve">В заключение, пьеса А.Н. Островского «Бедность не порок» поднимает важные вопросы о человеческой морали и ценностях в условиях материальных трудностей. Я считаю, что автор показывает, что истинная ценность человека заключается не в его богатстве, а в его способности оставаться верным своим принципам, даже когда жизнь ставит его перед сложными выборами.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