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Выдающиеся физики России первой половины 19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litiy2.0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первой половине 19 века Россия переживала период значительных изменений в области науки и образования. В это время на свет появились выдающиеся физики, которые внесли неоценимый вклад в развитие физики как науки. Вопрос, который мы можем задать, звучит так: «Кто из российских физиков этого периода оказал наибольшее влияние на развитие науки?»</w:t>
      </w:r>
    </w:p>
    <w:p>
      <w:pPr>
        <w:pStyle w:val="paragraphStyleText"/>
      </w:pPr>
      <w:r>
        <w:rPr>
          <w:rStyle w:val="fontStyleText"/>
        </w:rPr>
        <w:t xml:space="preserve">Физика, как наука, изучает природу и явления, происходящие в ней. Она охватывает широкий спектр тем, от механики до термодинамики, и играет ключевую роль в понимании законов, управляющих миром. В первой половине 19 века в России физика начала развиваться как самостоятельная дисциплина, и многие ученые сделали значительные открытия, которые стали основой для дальнейших исследований. Я считаю, что выдающиеся физики России первой половины 19 века, такие как Михаил Ломоносов и Николай Лобачевский, не только заложили основы физики в стране, но и значительно повлияли на мировую науку.</w:t>
      </w:r>
    </w:p>
    <w:p>
      <w:pPr>
        <w:pStyle w:val="paragraphStyleText"/>
      </w:pPr>
      <w:r>
        <w:rPr>
          <w:rStyle w:val="fontStyleText"/>
        </w:rPr>
        <w:t xml:space="preserve">Обратимся к личности Михаила Ломоносова, который был не только физиком, но и химиком, а также основателем Московского университета. Его работы в области оптики и термодинамики стали основополагающими для дальнейших исследований. Например, Ломоносов первым сформулировал закон сохранения материи, который стал краеугольным камнем для многих научных дисциплин. Этот закон показывает, что материя не исчезает и не появляется из ниоткуда, а лишь изменяет свою форму. Таким образом, его открытия подтверждают тезис о том, что достижения российских физиков первой половины 19 века были важны для развития науки.</w:t>
      </w:r>
    </w:p>
    <w:p>
      <w:pPr>
        <w:pStyle w:val="paragraphStyleText"/>
      </w:pPr>
      <w:r>
        <w:rPr>
          <w:rStyle w:val="fontStyleText"/>
        </w:rPr>
        <w:t xml:space="preserve">Другим выдающимся физиком этого времени был Николай Лобачевский, который известен своими работами в области неевклидовой геометрии. Его идеи о том, что в геометрии могут существовать альтернативные системы, открыли новые горизонты для математиков и физиков. Лобачевский продемонстрировал, что восприятие пространства может быть гораздо более сложным, чем считалось ранее. Это также подтверждает мой тезис о том, что физики России первой половины 19 века сделали значительный вклад в мировую науку.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выдающиеся физики России первой половины 19 века, такие как Михаил Ломоносов и Николай Лобачевский, не только заложили основы физики в стране, но и значительно повлияли на развитие науки в целом. Их открытия и идеи продолжают оставаться актуальными и по сей день, подтверждая важность их вклада в мировую науку.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