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Сравнение поэтики Тютчева и Фета: летние бури и весенний дождь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sicheva163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поэтике великих русских поэтов, таких как Фёдор Тютчев и Афанасий Фет, всегда вызывает интерес и обсуждение. Оба мастера слова по-разному воспринимают и описывают природу, что отражает их внутренний мир и философские взгляды. В чем же заключается различие в их поэтическом восприятии, например, летних бурь и весеннего дождя?</w:t>
      </w:r>
    </w:p>
    <w:p>
      <w:pPr>
        <w:pStyle w:val="paragraphStyleText"/>
      </w:pPr>
      <w:r>
        <w:rPr>
          <w:rStyle w:val="fontStyleText"/>
        </w:rPr>
        <w:t xml:space="preserve">Поэтика — это совокупность художественных средств и приемов, с помощью которых автор передает свои мысли и чувства. В случае Тютчева и Фета, их поэтика наполнена глубокими образами и метафорами, которые позволяют читателю увидеть мир их глазами. Тютчев, например, часто использует бурю как символ внутреннего конфликта и страсти, в то время как Фет предпочитает более нежные и мелодичные образы, такие как весенний дождь, который олицетворяет обновление и гармонию.</w:t>
      </w:r>
    </w:p>
    <w:p>
      <w:pPr>
        <w:pStyle w:val="paragraphStyleText"/>
      </w:pPr>
      <w:r>
        <w:rPr>
          <w:rStyle w:val="fontStyleText"/>
        </w:rPr>
        <w:t xml:space="preserve">Я считаю, что различие в восприятии природы у Тютчева и Фета отражает их разные философские подходы к жизни и искусству. Тютчев видит в буре не только разрушение, но и очищение, в то время как Фет акцентирует внимание на красоте и умиротворении, которые приносит дождь.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Тютчева "Буря". В этом произведении поэт описывает мощь и величие природного явления, которое вызывает у него чувство трепета и страха. Он пишет о том, как буря разрывает небеса и заставляет природу трепетать. Это не просто описание погоды, а глубокая метафора человеческих страстей и переживаний. Тютчев показывает, как буря может быть как разрушительной, так и очищающей силой, что подчеркивает его философский взгляд на жизнь.</w:t>
      </w:r>
    </w:p>
    <w:p>
      <w:pPr>
        <w:pStyle w:val="paragraphStyleText"/>
      </w:pPr>
      <w:r>
        <w:rPr>
          <w:rStyle w:val="fontStyleText"/>
        </w:rPr>
        <w:t xml:space="preserve">Сравним это с поэзией Фета, например, с его стихотворением "Весенний дождь". Здесь поэт описывает легкость и свежесть весеннего дождя, который омывает землю и приносит новую жизнь. Фет использует мягкие, мелодичные образы, чтобы передать чувство радости и надежды. Его дождь — это нечто нежное и умиротворяющее, что создает атмосферу гармонии и покоя.</w:t>
      </w:r>
    </w:p>
    <w:p>
      <w:pPr>
        <w:pStyle w:val="paragraphStyleText"/>
      </w:pPr>
      <w:r>
        <w:rPr>
          <w:rStyle w:val="fontStyleText"/>
        </w:rPr>
        <w:t xml:space="preserve">Таким образом, различие в поэтике Тютчева и Фета можно объяснить их разными взглядами на природу и жизнь. Тютчев через бурю передает страсть и внутренние конфликты, в то время как Фет через дождь показывает красоту и гармонию. Оба поэта, безусловно, великие мастера, но их подходы к описанию природы и человеческих чувств различны, что делает их творчество уникальным и многогранным.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