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Услаўленне народнай гераіні Бандароўны ў творчай спадчыне Янкі Купалы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творчестве Янки Купалы особое место занимает образ народной героини Бандароўны, который стал символом мужества и стойкости белорусского народа. Давайте рассмотрим, как именно Купала воспевает эту героиню и какие черты ее характера делают ее примером для подражания.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Народная героиня — это не просто персонаж, а символ, олицетворяющий лучшие качества народа. Она часто изображается как сильная, мудрая и самоотверженная женщина, готовая защищать свою семью и родину. В произведениях Купалы Бандароўна становится воплощением этих идеалов, демонстрируя, что даже в самые трудные времена можно оставаться верным своим принципам и бороться за справедливость.</w:t>
      </w:r>
    </w:p>
    <w:p>
      <w:pPr>
        <w:pStyle w:val="paragraphStyleText"/>
      </w:pPr>
      <w:r>
        <w:rPr>
          <w:rStyle w:val="fontStyleText"/>
        </w:rPr>
        <w:t xml:space="preserve">Тезис. Я считаю, что образ Бандароўны в творчестве Янки Купалы служит не только примером для подражания, но и вдохновляет читателей на борьбу за свои права и свободы.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Янки Купалы, где ярко проявляется образ Бандароўны. В поэме «Курган» мы видим, как героиня, несмотря на все испытания, сохраняет свою силу духа и решимость. Она не боится противостоять врагам, защищая свою землю и народ. В одном из эпизодов Бандароўна, узяв в руки меч, встает на защиту своих близких, демонстрируя невероятную храбрость и преданность.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подчеркивает, что Бандароўна — не просто пассивный наблюдатель, а активный участник событий, готовая бороться за свои идеалы. Ее действия показывают, что настоящая героиня не только вдохновляет, но и ведет за собой, побуждая других к действию. Таким образом, образ Бандароўны в творчестве Купалы становится символом борьбы за свободу и справедливость, что актуально и в наше время.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Янка Купала в образе Бандароўны создал не только народную героиню, но и символ стойкости и мужества. Этот образ продолжает вдохновлять поколения, напоминая о том, что каждый из нас может стать героем в своей жизни, если будет следовать своим принципам и бороться за правое дело.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