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Мимика и её виды: язык эмоций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Николетта Джерих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нашем повседневном общении мы часто не осознаем, насколько важна мимика. Мимика — это выражение эмоций и чувств с помощью движений лица, которое может передавать информацию даже более эффективно, чем слова. Вопрос о том, как мимика влияет на наше восприятие и взаимодействие с окружающими, становится особенно актуальным в современном мире, где невербальная коммуникация играет ключевую роль.</w:t>
      </w:r>
    </w:p>
    <w:p>
      <w:pPr>
        <w:pStyle w:val="paragraphStyleText"/>
      </w:pPr>
      <w:r>
        <w:rPr>
          <w:rStyle w:val="fontStyleText"/>
        </w:rPr>
        <w:t xml:space="preserve">Мимика включает в себя различные виды выражений, такие как улыбка, нахмуривание, подъем бровей и многие другие. Эти выражения могут быть как универсальными, так и культурно специфичными. Например, улыбка в большинстве культур воспринимается как знак дружелюбия и открытости, тогда как нахмуренные брови могут сигнализировать о недовольстве или тревоге. Я считаю, что понимание мимики и её видов является важным аспектом эффективного общения, так как невербальные сигналы могут значительно изменить смысл сказанного.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«Улыбка» Р. Брэдбери. В этом произведении автор описывает, как простая улыбка может изменить атмосферу в комнате и поведение людей. Главный герой, увидев улыбку незнакомца, чувствует прилив радости и надежды, что в свою очередь влияет на его собственое настроение и поведение. Этот эпизод показывает, как мимика может служить связующим звеном между людьми, создавая атмосферу доверия и понимания.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сделать вывод, что мимика действительно обладает силой, способной изменить эмоциональный фон общения. Улыбка героя не только отражает его внутренние чувства, но и вызывает ответную реакцию у окружающих, что подчеркивает важность невербальных сигналов в межличностных отношениях. Таким образом, мимика становится не просто дополнением к словам, а самостоятельным языком, который способен передавать глубокие эмоции и чувства.</w:t>
      </w:r>
    </w:p>
    <w:p>
      <w:pPr>
        <w:pStyle w:val="paragraphStyleText"/>
      </w:pPr>
      <w:r>
        <w:rPr>
          <w:rStyle w:val="fontStyleText"/>
        </w:rPr>
        <w:t xml:space="preserve">В заключение, мимика и её виды играют важную роль в нашем общении. Я считаю, что осознание и понимание языка эмоций может значительно улучшить качество взаимодействия между людьми. Умение читать мимику других и правильно интерпретировать свои собственные выражения лицом — это ключ к успешному общению и построению гармоничных отношений.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