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Сан Даймохк: Культура и Идентичность Чеченского Народа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Раяна Джабраилова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культуре и идентичности чеченского народа является актуальным и многогранным. Чеченская культура, с её уникальными традициями, языком и историей, формировалась на протяжении веков, и её изучение позволяет глубже понять самобытность этого народа. Важно рассмотреть, что такое культура и идентичность, и как они влияют на жизнь чеченцев в современном мире.</w:t>
      </w:r>
    </w:p>
    <w:p>
      <w:pPr>
        <w:pStyle w:val="paragraphStyleText"/>
      </w:pPr>
      <w:r>
        <w:rPr>
          <w:rStyle w:val="fontStyleText"/>
        </w:rPr>
        <w:t xml:space="preserve">Культура — это совокупность материальных и духовных ценностей, традиций, обычаев и норм, которые передаются из поколения в поколение. Идентичность же — это осознание человеком своей принадлежности к определённой группе, в данном случае к чеченскому народу. Я считаю, что культура и идентичность чеченского народа играют ключевую роль в его выживании и развитии, особенно в условиях глобализации и культурного обмена.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"Сан Даймохк: Культура и Идентичность Чеченского Народа", где автор подробно описывает традиции, обычаи и язык чеченцев. В одном из эпизодов книги рассказывается о праздновании Наурыза — весеннего праздника, который символизирует обновление и возрождение. В этом контексте автор описывает, как чеченцы собираются вместе, чтобы отпраздновать этот день, готовят традиционные блюда, исполняют народные танцы и песни. Это не просто праздник, а важный ритуал, который укрепляет связи между членами общины и передаёт молодому поколению ценности и традиции предков.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культура и идентичность чеченского народа являются основой его существования. Празднование Наурыза демонстрирует, как традиции помогают сохранить единство народа, формируют его идентичность и способствуют передаче культурного наследия. В условиях современных вызовов, таких как миграция и ассимиляция, сохранение таких традиций становится особенно важным.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культура и идентичность чеченского народа — это неотъемлемая часть его существования. Они помогают чеченцам сохранять свою уникальность и самобытность в быстро меняющемся мире. Я считаю, что изучение и сохранение этих аспектов культуры необходимо для будущих поколений, чтобы они могли гордиться своим наследием и продолжать традиции своих предков.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