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Варварское отношение к природе в произведениях Чехова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emil.muratov.2020@mail.ru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варварском отношении к природе становится все более актуальным в современном мире. Мы живем в эпоху, когда экологические проблемы выходят на первый план, и важно задуматься о том, как мы относимся к окружающему миру. В произведениях Антона Павловича Чехова можно увидеть яркие примеры этого варварского отношения, которое проявляется как в действиях людей, так и в их безразличии к природе.</w:t>
      </w:r>
    </w:p>
    <w:p>
      <w:pPr>
        <w:pStyle w:val="paragraphStyleText"/>
      </w:pPr>
      <w:r>
        <w:rPr>
          <w:rStyle w:val="fontStyleText"/>
        </w:rPr>
        <w:t xml:space="preserve">Природа в творчестве Чехова часто выступает не только фоном, но и важным персонажем, который отражает внутреннее состояние героев. Чехов описывает природу с большой любовью и вниманием, что позволяет читателю почувствовать ее красоту и хрупкость. Однако, несмотря на это, многие персонажи его произведений ведут себя по отношению к природе варварски. Я считаю, что Чехов показывает, как безразличие и эгоизм людей могут привести к разрушению окружающего мира.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"Дама с собачкой". В этом произведении главный герой, Дмитрий Гуров, проводит время на курорте, наслаждаясь природой и общением с Анной Сергеевной. Однако его отношение к окружающему миру остается поверхностным. Он не задумывается о том, как его действия могут повлиять на природу и людей вокруг. В одном из эпизодов Гуров наблюдает за красотой моря, но его мысли заняты лишь собственными переживаниями и желаниями. Это подчеркивает его эгоизм и отсутствие глубокого понимания природы.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варварское отношение к природе проявляется не только в прямом разрушении, но и в безразличии к ее красоте и значимости. Гуров, как и многие другие персонажи Чехова, не осознает, что его действия могут иметь последствия для окружающего мира. Это подчеркивает важность осознания своей ответственности за природу.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произведения Чехова заставляют нас задуматься о нашем отношении к природе. Я считаю, что варварское отношение к окружающему миру, проявляющееся в безразличии и эгоизме, может привести к серьезным последствиям. Чехов призывает нас быть более внимательными и заботливыми по отношению к природе, ведь она — это неотъемлемая часть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