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Истинная красота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Наталья Радовня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истинная красота человека, всегда был актуален и вызывает множество споров. Многие считают, что красота заключается в внешнем облике, в том, как человек выглядит. Однако, если мы заглянем глубже, то увидим, что истинная красота кроется в поступках, мыслях и внутреннем мире человека. Я считаю, что истинная красота человека проявляется в его доброте, мужестве и способности преодолевать трудности, а не в его физической привлекательности.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является ярким примером истинной красоты человека. Несмотря на свои физические недостатки и возраст, он обладает невероятной силой духа и стойкостью. В начале рассказа мы видим, как старик, несмотря на долгую неудачу в ловле рыбы, не теряет надежды и продолжает бороться за свою мечту. Он отправляется в море, полное опасностей, и его мужество вызывает восхищение.</w:t>
      </w:r>
    </w:p>
    <w:p>
      <w:pPr>
        <w:pStyle w:val="paragraphStyleText"/>
      </w:pPr>
      <w:r>
        <w:rPr>
          <w:rStyle w:val="fontStyleText"/>
        </w:rPr>
        <w:t xml:space="preserve">В одном из эпизодов Сантьяго сражается с гигантским марлином, и это противостояние становится символом его внутренней борьбы. Он не просто борется за рыбу, он борется за свою честь, за свое место в мире. Этот эпизод показывает, что истинная красота человека заключается не в его внешнем виде, а в его способности преодолевать трудности и сохранять достоинство в самых сложных ситуациях. Сантьяго, несмотря на физическую слабость, проявляет невероятную силу духа, что и делает его поистине красивым человеком.</w:t>
      </w:r>
    </w:p>
    <w:p>
      <w:pPr>
        <w:pStyle w:val="paragraphStyleText"/>
      </w:pPr>
      <w:r>
        <w:rPr>
          <w:rStyle w:val="fontStyleText"/>
        </w:rPr>
        <w:t xml:space="preserve">Таким образом, мы можем сделать вывод, что истинная красота человека не определяется его внешностью, а проявляется в его поступках и внутреннем мире. Сантьяго, несмотря на свои неудачи и трудности, остается верным себе и своим принципам, что делает его примером для подражания. Я считаю, что именно такие качества, как мужество, доброта и стойкость, и составляют истинную красоту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