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Истинная красота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Наталья Радовня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истинная красота человека, всегда был актуален и вызывает множество споров. Многие считают, что красота заключается в внешнем облике, в том, как человек выглядит. Однако, если мы заглянем глубже, то увидим, что истинная красота человека проявляется в его поступках, мыслях и внутреннем мире. Я считаю, что истинная красота человека заключается в его способности проявлять доброту, сострадание и мужество в трудных ситуациях.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является ярким примером истинной красоты человека. Несмотря на свои физические недостатки и возраст, он не теряет надежды и продолжает бороться за свою мечту — поймать большую рыбу. В одном из эпизодов, когда он сражается с гигантским марлином, мы видим, как старик проявляет невероятную силу духа и мужество. Он не сдается, даже когда силы покидают его, и продолжает бороться, несмотря на все трудности.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истинная красота человека заключается не в его внешности, а в его внутреннем мире. Сантьяго не только борется за свою мечту, но и проявляет уважение к природе и рыбе, с которой сражается. Он понимает, что это не просто добыча, а достойный противник, и это делает его еще более благородным. Таким образом, его поступки и отношение к окружающему миру подчеркивают его истинную красоту.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истинная красота человека проявляется в его внутреннем мире, в его поступках и отношении к другим. Как показывает пример Сантьяго, настоящая красота заключается в мужестве, доброте и уважении к жизни. Я считаю, что именно эти качества делают человека по-настоящему красивым.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