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Факторы, влияющие на состояние солдат на войне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одно из самых страшных и разрушительных явлений в истории человечества. Она не только уносит жизни, но и оставляет глубокие раны в душах тех, кто пережил её. Вопрос о том, какие факторы влияют на состояние солдат на войне, является крайне актуальным и многогранным. Важно рассмотреть, как условия войны, моральное состояние и психологические аспекты влияют на солдат, находящихся в боевых действиях.</w:t>
      </w:r>
    </w:p>
    <w:p>
      <w:pPr>
        <w:pStyle w:val="paragraphStyleText"/>
      </w:pPr>
      <w:r>
        <w:rPr>
          <w:rStyle w:val="fontStyleText"/>
        </w:rPr>
        <w:t xml:space="preserve">Состояние солдат на войне можно охарактеризовать как совокупность физических, эмоциональных и психологических факторов. Физические условия, такие как климат, питание, медицинское обеспечение, играют важную роль в поддержании здоровья и боеспособности солдат. Например, недостаток пищи и воды может привести к истощению и снижению морального духа. Кроме того, условия жизни на передовой, такие как грязь, холод и отсутствие нормальных санитарных условий, также негативно сказываются на состоянии солдат.</w:t>
      </w:r>
    </w:p>
    <w:p>
      <w:pPr>
        <w:pStyle w:val="paragraphStyleText"/>
      </w:pPr>
      <w:r>
        <w:rPr>
          <w:rStyle w:val="fontStyleText"/>
        </w:rPr>
        <w:t xml:space="preserve">Однако не менее важным является и моральное состояние бойцов. Страх, тревога, чувство одиночества и безысходности могут сильно подорвать дух солдат. Обратимся к рассказу "На войне, как на войне" А. Т. Твардовского, где автор описывает переживания солдат, находящихся в условиях жестоких боевых действий. В одном из эпизодов герой сталкивается с ужасами войны, когда его товарищи погибают на его глазах. Это приводит к глубокому внутреннему кризису, когда он начинает сомневаться в смысле происходящего.</w:t>
      </w:r>
    </w:p>
    <w:p>
      <w:pPr>
        <w:pStyle w:val="paragraphStyleText"/>
      </w:pPr>
      <w:r>
        <w:rPr>
          <w:rStyle w:val="fontStyleText"/>
        </w:rPr>
        <w:t xml:space="preserve">Такой эпизод показывает, как психологические факторы, такие как страх и утрата, могут влиять на состояние солдат. Они не только испытывают физическую боль, но и страдают от душевных мук, что в конечном итоге может привести к психическим расстройствам. Важно отметить, что поддержка со стороны товарищей и командиров может сыграть решающую роль в преодолении этих трудностей. Сильные связи между солдатами помогают им справляться с ужасами войны и сохранять человеческое достоинство.</w:t>
      </w:r>
    </w:p>
    <w:p>
      <w:pPr>
        <w:pStyle w:val="paragraphStyleText"/>
      </w:pPr>
      <w:r>
        <w:rPr>
          <w:rStyle w:val="fontStyleText"/>
        </w:rPr>
        <w:t xml:space="preserve">В заключение, состояние солдат на войне зависит от множества факторов, включая физические условия, моральное состояние и психологические аспекты. Я считаю, что понимание этих факторов может помочь в разработке более эффективных методов поддержки военнослужащих, что, в свою очередь, может снизить негативные последствия войны как для солдат, так и для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