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распространения лиственных деревьев южнее хвойных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fyrshet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причинах распространения лиственных деревьев южнее хвойных является актуальным и интересным. Леса занимают значительную часть нашей планеты и играют важную роль в экосистемах. Важно понять, почему в определенных регионах преобладают те или иные виды деревьев, и как это связано с климатическими и экологическими условиями.</w:t>
      </w:r>
    </w:p>
    <w:p>
      <w:pPr>
        <w:pStyle w:val="paragraphStyleText"/>
      </w:pPr>
      <w:r>
        <w:rPr>
          <w:rStyle w:val="fontStyleText"/>
        </w:rPr>
        <w:t xml:space="preserve">Лиственные деревья, как правило, характеризуются широкими листьями, которые помогают им эффективно использовать солнечную энергию для фотосинтеза. Хвойные деревья, в свою очередь, имеют игловидные листья, которые уменьшают испарение и позволяют им выживать в более суровых условиях. Эти различия в строении листьев и адаптации к окружающей среде являются ключевыми факторами, определяющими их распространение.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распространения лиственных деревьев южнее хвойных являются климатические условия, почвенные характеристики и биологические особенности этих растений. Лиственные деревья лучше адаптированы к теплым и влажным условиям, которые характерны для южных регионов, в то время как хвойные деревья более устойчивы к холодам и засухе, что делает их идеальными для северных широт.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«Лес» В. Г. Короленко, где автор описывает разнообразие лесных экосистем. В одном из эпизодов он рассказывает о том, как в южных лесах, где климат более мягкий, растут такие лиственные деревья, как дубы и буки. Эти деревья создают густую листву, которая обеспечивает тень и создает благоприятные условия для жизни множества животных и растений. В то же время, в северных лесах, где преобладают хвойные деревья, такие как сосны и ели, условия более суровые, и флора и фауна адаптированы к этим условиям.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климатические условия влияют на распределение видов деревьев. Лиственные деревья, требующие больше тепла и влаги, не могут выжить в условиях, где преобладают морозы и недостаток осадков, что объясняет их распространение южнее хвойных. Таким образом, мы видим, что климат и почва играют решающую роль в формировании лесных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причины распространения лиственных деревьев южнее хвойных связаны с их адаптацией к различным климатическим условиям и особенностями почвы. Лиственные деревья thrive в теплых и влажных условиях, в то время как хвойные деревья лучше приспособлены к холодным и суровым климатам. Это разнообразие делает леса уникальными и важными для экосистемы нашей планеты.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