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 А.С. Пушкина «Евгений Онегин»: Анализ и Темы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voevoda.eleni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Роман А.С. Пушкина «Евгений Онегин» является одним из самых значительных произведений русской литературы. Он затрагивает множество тем, таких как любовь, одиночество, судьба и социальные отношения. Но что же делает этот роман таким уникальным и актуальным для читателей разных эпох?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«Евгений Онегин» — это не просто история о любви и разочаровании, это глубокое исследование человеческой души и общества. Пушкин создает сложные образы персонажей, которые отражают различные аспекты жизни и внутренние конфликты. Роман написан в стихах и сочетает в себе элементы реализма и романтизма, что позволяет читателю глубже понять переживания героев.</w:t>
      </w:r>
    </w:p>
    <w:p>
      <w:pPr>
        <w:pStyle w:val="paragraphStyleText"/>
      </w:pPr>
      <w:r>
        <w:rPr>
          <w:rStyle w:val="fontStyleText"/>
        </w:rPr>
        <w:t xml:space="preserve">Тезис. Я считаю, что роман «Евгений Онегин» показывает, как внутренние противоречия и социальные условия могут влиять на судьбу человека, приводя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главного героя — Евгения Онегина. Он — молодой человек, уставший от светской жизни, который ищет смысл и цель. Его встреча с Татьяной Лариной, простой и искренней девушкой, становится поворотным моментом в его жизни. В одном из эпизодов Онегин отвергает Татьяну, когда она признается ему в любви. Этот момент показывает его эгоизм и неспособность понять истинные чувства. Онегин, будучи воспитанным в светском обществе, не может оценить искренность и глубину Татьяны.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внутренние противоречия Онегина, его страх перед настоящими чувствами и социальные нормы, в которых он вырос, приводят к его трагической судьбе. Онегин теряет Татьяну, и его жизнь наполняется пустотой и сожалением. Пушкин показывает, как общественные ожидания и личные страхи могут разрушить человеческие судьбы.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роман «Евгений Онегин» является не только историей о любви, но и глубоким анализом человеческой природы и социальных условий. Пушкин мастерски показывает, как внутренние конфликты и влияние общества могут привести к трагическим последствиям, что делает это произведение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