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Ольги Лариной из "Евгения Онегина"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Кристина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характер и судьба Ольги Лариной в романе А.С. Пушкина «Евгений Онегин», является важным аспектом анализа произведения. Ольга, как одна из центральных героинь, представляет собой образ русской девушки, наивной и романтичной, что делает её характер особенно интересным для изучения.</w:t>
      </w:r>
    </w:p>
    <w:p>
      <w:pPr>
        <w:pStyle w:val="paragraphStyleText"/>
      </w:pPr>
      <w:r>
        <w:rPr>
          <w:rStyle w:val="fontStyleText"/>
        </w:rPr>
        <w:t xml:space="preserve">Ольга Ларина — это молодая женщина, полная жизни и мечтаний. Она олицетворяет собой идеал романтической натуры, которая верит в любовь и счастье. В её образе можно выделить несколько ключевых характеристик: наивность, доверчивость и эмоциональность. Эти черты делают её уязвимой в мире, полном разочарований и предательств. Я считаю, что Ольга является символом той эпохи, когда чувства и эмоции играли важную роль в жизни человека, но также она демонстрирует, как легко можно потерять себя в этом мире.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Ольга влюбляется в Ленского. В этом моменте мы видим, как она искренне и беззаветно предается своим чувствам. Ольга, полная надежд и мечтаний, не замечает, что её чувства не взаимны, и что Ленский, в свою очередь, идеализирует её образ. Этот эпизод показывает, как наивность Ольги приводит к трагическим последствиям, когда Ленский погибает на дуэли с Онегиным.</w:t>
      </w:r>
    </w:p>
    <w:p>
      <w:pPr>
        <w:pStyle w:val="paragraphStyleText"/>
      </w:pPr>
      <w:r>
        <w:rPr>
          <w:rStyle w:val="fontStyleText"/>
        </w:rPr>
        <w:t xml:space="preserve">Анализируя этот момент, можно сказать, что он подтверждает мой тезис о том, что наивность и доверчивость Ольги становятся причиной её страданий. Она не готова к жестокости реального мира, и её романтические мечты разбиваются о суровую действительность. Ольга, потеряв Ленского, становится более зрелой, но её внутренний мир уже не будет прежним.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Ольга Ларина — это сложный и многогранный персонаж, который отражает не только романтические идеалы своего времени, но и трагедию утраты и разочарования. Её характер и судьба служат важным уроком о том, как наивность может привести к горьким последствиям, и как важно быть готовым к вызовам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