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Эссе по фильму 'Судьба человека'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kirill.bazhanow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человеческой судьбе и ее значении всегда волновал людей. Каковы причины, по которым одни люди сталкиваются с тяжелыми испытаниями, а другие живут в благополучии? В фильме «Судьба человека» мы видим, как судьба главного героя, Андрея Соколова, подвергается жестоким испытаниям, и это поднимает вопрос о том, что такое настоящая человеческая сила и стойкость.</w:t>
      </w:r>
    </w:p>
    <w:p>
      <w:pPr>
        <w:pStyle w:val="paragraphStyleText"/>
      </w:pPr>
      <w:r>
        <w:rPr>
          <w:rStyle w:val="fontStyleText"/>
        </w:rPr>
        <w:t xml:space="preserve">Судьба — это не просто набор случайных событий, это нечто большее, что включает в себя выбор, действия и последствия. В контексте фильма судьба Андрея Соколова становится символом борьбы человека с обстоятельствами, которые он не может контролировать. Я считаю, что настоящая сила человека проявляется в его способности сохранять человечность и надежду даже в самых трудных условиях.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фильма. В начале мы видим, как Андрей теряет свою семью во время войны. Этот эпизод показывает, насколько жестокой может быть судьба. Однако, несмотря на горе, он не теряет надежды и продолжает жить. Встреча с мальчиком-сиротой становится поворотным моментом в его жизни. Андрей принимает решение заботиться о нем, что подчеркивает его внутреннюю силу и человечность.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даже в самых тяжелых условиях человек может найти смысл жизни и проявить доброту. Андрей, потерявший все, находит в себе силы заботиться о другом человеке, что делает его судьбу не только трагичной, но и вдохновляющей. Он становится символом надежды и стойкости, показывая, что даже в самых мрачных обстоятельствах можно сохранить человечность.</w:t>
      </w:r>
    </w:p>
    <w:p>
      <w:pPr>
        <w:pStyle w:val="paragraphStyleText"/>
      </w:pPr>
      <w:r>
        <w:rPr>
          <w:rStyle w:val="fontStyleText"/>
        </w:rPr>
        <w:t xml:space="preserve">В заключение, фильм «Судьба человека» заставляет нас задуматься о том, что такое настоящая сила духа. Судьба может быть жестокой, но именно в трудностях мы можем проявить лучшие качества. Я считаю, что, несмотря на все испытания, которые выпадают на долю человека, важно сохранять надежду и человечность, ведь именно это делает нас по-настоящему сильными.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