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Опасности чинопочитания в обществе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Fallen Rosemary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чинопочитании в обществе является актуальным и многогранным. Чинопочитание — это явление, при котором люди отдают предпочтение формальным признакам статуса и положения, а не личным качествам и заслугам. Это может проявляться в различных сферах жизни, от работы до личных отношений. Я считаю, что опасности чинопочитания в обществе заключаются в том, что оно приводит к неравенству, подавляет индивидуальность и способствует коррупции.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Михаила Булгакова «Собачье сердце». В этом романе автор ярко иллюстрирует последствия чинопочитания через образ профессора Преображенского и его эксперименты. Профессор, обладая высоким статусом и авторитетом, решает провести операцию, превращающую собаку Шарика в человека. Этот эпизод демонстрирует, как чинопочитание может привести к искажению моральных норм. Преображенский, будучи уважаемым ученым, использует свои знания не для блага общества, а для удовлетворения собственных амбиций.</w:t>
      </w:r>
    </w:p>
    <w:p>
      <w:pPr>
        <w:pStyle w:val="paragraphStyleText"/>
      </w:pPr>
      <w:r>
        <w:rPr>
          <w:rStyle w:val="fontStyleText"/>
        </w:rPr>
        <w:t xml:space="preserve">Микровывод из этого эпизода заключается в том, что чинопочитание создает иллюзию власти и безнаказанности. Профессор, будучи на вершине социальной иерархии, не задумывается о последствиях своих действий. Он игнорирует человеческие ценности и моральные нормы, что в конечном итоге приводит к трагическим последствиям для Шарика, который, став человеком, оказывается не способным адаптироваться к обществу. Это подчеркивает, что чинопочитание не только разрушает индивидуальность, но и создает условия для злоупотребления властью.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чинопочитание в обществе несет в себе множество опасностей. Оно приводит к неравенству, подавляет личные качества и способствует коррупции. Произведение Булгакова «Собачье сердце» служит ярким примером того, как чрезмерное уважение к статусу и положению может привести к трагическим последствиям. Я считаю, что важно осознавать эти опасности и стремиться к более справедливому и гуманному обществу.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