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главы 'Княжна Мери' из романа 'Герой нашего времени'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Viktoria Bayron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темы. В романе Михаила Юрьевича Лермонтова «Герой нашего времени» одна из самых ярких и запоминающихся глав — «Княжна Мери». Эта глава не только раскрывает характер главного героя, Печорина, но и показывает сложные отношения между ним и окружающими. Давайте рассмотрим, что же делает эту главу такой значимой в контексте всего произведения.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Княжна Мери — это не просто персонаж, а символ той эпохи, в которой живет Печорин. Она олицетворяет собой молодость, красоту и, в то же время, наивность. Взаимоотношения между Печориным и Мери можно рассматривать как отражение более глубоких социальных и психологических конфликтов, присущих русскому обществу того времени. Эти отношения показывают, как личные чувства и общественные нормы переплетаются, создавая сложные ситуации.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глава «Княжна Мери» иллюстрирует внутреннюю пустоту и одиночество Печорина, а также его неспособность к искренним чувствам, что приводит к трагическим последствиям для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главе «Княжна Мери». В этом эпизоде Печорин, находясь на балу, встречает княжну Мери, которая сразу же привлекает его внимание. Он начинает играть с ее чувствами, манипулируя ею ради собственного развлечения. Печорин, будучи опытным в любовных интригах, не испытывает к ней настоящей любви, а лишь использует ее как средство для удовлетворения своих амбиций и желаний.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Печорин, будучи эгоистичным и холодным, разрушает жизнь княжны Мери. Его игра с ее чувствами приводит к тому, что она становится жертвой его манипуляций. Это подтверждает мой тезис о том, что Печорин не способен на искренние чувства, и его действия имеют разрушительные последствия для окружающих. Он не только не понимает, что делает больно другим, но и не осознает, что его собственное одиночество и внутренние конфликты лишь усугубляются такими поступками.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глава «Княжна Мери» в романе «Герой нашего времени» является важным элементом, который подчеркивает внутреннюю пустоту Печорина и его неспособность к искренним чувствам. Эта глава не только раскрывает характер главного героя, но и показывает, как его эгоизм и манипуляции приводят к трагическим последствиям для других людей. Лермонтов мастерски изображает сложные человеческие отношения, заставляя читателя задуматься о природе любви и одиночества.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