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Мармеладовых в судьбе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семья Мармеладовых влияет на судьбу Раскольникова, является ключевым в понимании романа Ф. М. Достоевского «Преступление и наказание». Семья Мармеладовых, представляющая собой образец страдания и нищеты, становится важным элементом в жизни главного героя, Родиона Раскольникова. Это не просто случайные персонажи, а символы тех социальных проблем, с которыми сталкивается общество, и они играют значительную роль в формировании внутреннего мира Раскольникова.</w:t>
      </w:r>
    </w:p>
    <w:p>
      <w:pPr>
        <w:pStyle w:val="paragraphStyleText"/>
      </w:pPr>
      <w:r>
        <w:rPr>
          <w:rStyle w:val="fontStyleText"/>
        </w:rPr>
        <w:t xml:space="preserve">Семья Мармеладовых — это олицетворение бедности и морального разложения. Глава семьи, Семен Мармеладов, является алкоголиком, который не в состоянии обеспечить своих близких. Его жена, Катерина Ивановна, страдает от туберкулеза и вынуждена бороться за выживание своих детей. Их старшая дочь, Соня, становится проституткой, чтобы помочь семье. Это трагическое положение героев подчеркивает социальные проблемы, с которыми сталкивается Россия того времени. Я считаю, что именно через страдания семьи Мармеладовых Достоевский показывает, как общество может разрушать человеческие судьбы.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впервые встречает семью Мармеладовых. Он приходит в их дом, где сталкивается с горем и унижением, которое испытывают герои. В этом эпизоде Раскольников видит, как Соня жертвует собой ради спасения своих близких. Это вызывает в нем глубокие переживания и заставляет задуматься о своих собственных поступках. Он начинает осознавать, что его теория о "праве сильного" не имеет ничего общего с реальной жизнью, где страдания и жертвы становятся частью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семья Мармеладовых служит зеркалом, в котором отражаются внутренние конфликты Раскольникова. Их страдания заставляют его переосмыслить свои действия и взгляды на жизнь. В конечном итоге, именно через сопереживание и понимание страданий других людей он начинает осознавать свою вину и необходимость искупления. Заключение, которое можно сделать из этого анализа, заключается в том, что семья Мармеладовых не только влияет на судьбу Раскольникова, но и становится катализатором его духовного перерождения. Достоевский показывает, что только через страдание и сострадание можно найти путь к искуплению и пониманию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