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Достоин ли преступник сочувствия? (по произведению Достоевского "Преступление и наказание")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Екатерина Львович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достоин ли преступник сочувствия, является одним из центральных в произведении Федора Достоевского "Преступление и наказание". Эта тема затрагивает не только моральные аспекты, но и философские, психологические и социальные. Давайте рассмотрим, что такое сочувствие и как оно соотносится с понятием преступления.</w:t>
      </w:r>
    </w:p>
    <w:p>
      <w:pPr>
        <w:pStyle w:val="paragraphStyleText"/>
      </w:pPr>
      <w:r>
        <w:rPr>
          <w:rStyle w:val="fontStyleText"/>
        </w:rPr>
        <w:t xml:space="preserve">Сочувствие — это способность человека сопереживать другим, понимать их чувства и переживания. Оно может быть направлено как на жертву, так и на преступника. Важно отметить, что сочувствие не всегда означает оправдание действий человека, но может быть проявлением человеческой доброты и понимания сложных обстоятельств, в которых он оказался. Я считаю, что преступник может быть достоин сочувствия, если его действия были вызваны тяжелыми жизненными обстоятельствами или внутренними конфликтами.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Достоевского "Преступление и наказание". Главный герой, Родион Раскольников, совершает убийство старухи-процентщицы, считая, что его действия оправданы ради высшей цели — избавления общества от «паразита». Однако, после совершения преступления, он испытывает глубокие муки совести и внутренние терзания. В одном из эпизодов он встречает Соню, простую и добрую девушку, которая, несмотря на свои страдания, проявляет к нему сочувствие и понимание. Она становится для него символом милосердия и надежды.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даже преступник, совершивший ужасное деяние, может быть достоин сочувствия. Раскольников не является злодеем в классическом понимании; он — человек, который потерял себя в своих идеях и страданиях. Его внутренние муки и поиски искупления делают его образ более сложным и многогранным. Таким образом, сочувствие к Раскольникову не означает оправдания его преступления, но подчеркивает его человеческую природу и стремление к пониманию.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вопрос о том, достоин ли преступник сочувствия, не имеет однозначного ответа. Каждый случай индивидуален, и важно учитывать обстоятельства, которые привели человека к преступлению. Достоевский в своем произведении показывает, что даже в самых темных уголках человеческой души может быть место для сострадания и понимания. Это делает нас более человечными и открытыми к другим, даже если они совершили ошибки.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