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Проявление доброты и милосердия в наши дни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царит стремительная жизнь и постоянная гонка за успехом, доброта и милосердие становятся все более редкими качествами. Вопрос о том, как проявляются эти важные человеческие ценности в наши дни, требует глубокого осмысления. Добро и милосердие можно охарактеризовать как готовность помочь другим, проявить заботу и понимание, даже когда это требует от нас усилий и жертв. Я считаю, что доброта и милосердие, несмотря на все трудности современности, все еще имеют огромное значение и могут проявляться в самых разных формах.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Эрнеста Хемингуэя. Главный герой, старик Сантьяго, является символом стойкости и мужества, но в то же время он проявляет доброту и милосердие по отношению к окружающим. В начале произведения мы видим, как он заботится о мальчике Манолине, который, несмотря на запреты родителей, продолжает помогать старику. Эта связь между ними основана на взаимопонимании и уважении, что подчеркивает важность доброты в отношениях между людьми.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находясь в море, испытывает огромные трудности, сражаясь с гигантской рыбой. Несмотря на свою борьбу, он не забывает о том, что рыба тоже живое существо. Он уважает ее силу и красоту, что говорит о его внутреннем благородстве. Этот момент показывает, что даже в условиях жестокой борьбы за выживание, доброта и милосердие могут проявляться в отношении к природе и другим существам. Таким образом, поведение Сантьяго подтверждает мой тезис о том, что доброта и милосердие важны даже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проявление доброты и милосердия в наши дни остается актуальным и необходимым. Как показывает пример Сантьяго, даже в условиях жестокой борьбы за существование, важно сохранять человечность и заботиться о других. Я считаю, что именно такие качества, как доброта и милосердие, делают нас людьми и помогают преодолевать трудности, с которыми мы сталкиваемся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