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Детство в повести Льва Толстого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arisha201111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Детство — это важный и значимый период в жизни каждого человека. Вопрос о том, как детство формирует личность и влияет на дальнейшую судьбу, всегда был актуален. В повести Льва Толстого «Детство» автор погружает читателя в мир детских переживаний, эмоций и воспоминаний, что позволяет глубже понять, как именно этот период жизни влияет на формирование характера и мировосприятия человека. Я считаю, что детство, описанное Толстым, является не только временем беззаботности, но и временем глубоких переживаний, которые оставляют неизгладимый след на протяжении всей жизни.</w:t>
      </w:r>
    </w:p>
    <w:p>
      <w:pPr>
        <w:pStyle w:val="paragraphStyleText"/>
      </w:pPr>
      <w:r>
        <w:rPr>
          <w:rStyle w:val="fontStyleText"/>
        </w:rPr>
        <w:t xml:space="preserve">Обратимся к повести «Детство» Льва Толстого. В этом произведении автор описывает жизнь маленького Николеньки, который растет в дворянской семье. С первых страниц мы видим, как детские впечатления и эмоции формируют его восприятие мира. Например, в одном из эпизодов Николенька наблюдает за игрой своих сверстников и испытывает смешанные чувства: радость от игры и грусть от осознания своей изоляции. Этот момент показывает, как детские переживания могут быть многогранными и сложными.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заметить, что он иллюстрирует тезис о том, что детство — это не только радость, но и страдания. Николенька, несмотря на свою привилегированную позицию, чувствует себя одиноким и непонятым. Это подчеркивает, что даже в условиях материального благополучия, эмоциональные переживания детей могут быть очень глубокими и болезненными. Таким образом, Толстой показывает, что детство — это время, когда закладываются основы будущей личности, и именно в этот период формируются важные эмоциональные связи и переживания.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повесть Льва Толстого «Детство» является ярким примером того, как детские переживания влияют на формирование личности. Я считаю, что именно через призму детства мы можем понять, как важны эмоции и переживания в жизни человека. Толстой мастерски передает сложность детских чувств, что делает его произведение актуальным и по сей день.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