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Совесть как главный судья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Arinalevitckaa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совести и ее роли в жизни человека всегда был актуален. Что такое совесть? Почему она считается главным судьей в поступках и мыслях человека? Совесть — это внутренний голос, который помогает нам различать добро и зло, правильное и неправильное. Она формируется под воздействием воспитания, культуры и личного опыта. Я считаю, что совесть действительно является главным судьей человека, так как она направляет его на путь моральных и этических норм, определяет его действия 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«Преступление и наказание». Главный герой, Родион Раскольников, совершает убийство, полагая, что его действия оправданы высокими целями. Однако, несмотря на его рациональные доводы, совесть начинает терзать его. Он испытывает муки совести, которые проявляются в его страхах, галлюцинациях и внутреннем конфликте. Эти эпизоды показывают, как совесть, даже если ее игнорировать, все равно находит способ напомнить о себе.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внутренний судья не дает ему покоя. Он пытается оправдать свои действия, но в итоге понимает, что не может избавиться от чувства вины. Это подтверждает мой тезис о том, что совесть — это главный судья, который не позволяет человеку уйти от ответственности за свои поступки. Даже самые высокие идеалы не могут оправдать злодеяние, и совесть всегда будет напоминать о том, что было сделано.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действительно является главным судьей человека. Она не только формирует моральные ориентиры, но и служит внутренним контролем, который помогает нам оставаться на правильном пути. Даже если человек пытается игнорировать свою совесть, она все равно будет напоминать о себе, заставляя задуматься о своих поступках и их последствиях.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