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Персонажи повести 'Детство'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Ya.kuzmis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формируются характеры и судьбы людей в детстве, всегда был актуален. В повести Льва Толстого «Детство» мы можем увидеть, как ранние впечатления и переживания влияют на дальнейшую жизнь человека. Толстой мастерски передает атмосферу детства, полную радости, страха и непонимания, что позволяет читателю глубже понять внутренний мир героев.</w:t>
      </w:r>
    </w:p>
    <w:p>
      <w:pPr>
        <w:pStyle w:val="paragraphStyleText"/>
      </w:pPr>
      <w:r>
        <w:rPr>
          <w:rStyle w:val="fontStyleText"/>
        </w:rPr>
        <w:t xml:space="preserve">Детство — это период, когда закладываются основы личности, формируются моральные ценности и взгляды на жизнь. В этом возрасте человек воспринимает мир с особой чувствительностью, и именно в детстве происходят важные события, которые могут оказать значительное влияние на его дальнейшую судьбу. Я считаю, что в повести Толстого «Детство» автор показывает, как детские переживания и эмоции формируют характер человека и его отношение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 Льва Толстого. Главный герой, Николенька, представляет собой типичного ребенка, который сталкивается с различными жизненными ситуациями. В одном из эпизодов он наблюдает за конфликтом между родителями, что вызывает у него страх и непонимание. Этот момент становится ключевым в его внутреннем развитии. Николенька не может понять, почему его мама и папа ссорятся, и это оставляет глубокий след в его душе.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показывает, как детские переживания формируют восприятие мира. Страх и тревога, которые испытывает Николенька, становятся основой его дальнейших отношений с окружающими. Он начинает осознавать, что мир не всегда добр и справедлив, что приводит к формированию его характера как человека, который будет стремиться к гармонии и пониманию в будущем. Таким образом, этот эпизод подтверждает мой тезис о том, что детские переживания играют важную роль в формировании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«Детство» Льва Толстого является ярким примером того, как ранние впечатления и переживания влияют на дальнейшую жизнь человека. Через образ Николеньки автор показывает, что детство — это не просто период жизни, а важный этап, который закладывает основы нашего характера и восприятия мира. Я считаю, что понимание этого факта может помочь нам лучше осознать, как формируются наши ценности и отношения в зрелом возрасте.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