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варварского отношения к природным богатствам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Alekseeva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все чаще сталкиваемся с проблемой варварского отношения к природным богатствам. Почему же это происходит? Давайте рассмотрим, что такое природные богатства и каково их значение для человечества. Природные богатства — это ресурсы, которые предоставляет нам природа, такие как вода, леса, полезные ископаемые и биоразнообразие. Они являются основой для существования жизни на Земле и играют ключевую роль в экономическом развитии стран. Однако, несмотря на их важность, мы наблюдаем, как эти ресурсы истощаются и уничтожаются. Я считаю, что причины варварского отношения к природным богатствам кроются в жадности, недостатке образования и отсутствии ответственности за будущее планеты.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«Зеленая миля» С. Кинга, где автор поднимает важные вопросы о человеческой природе и отношении к окружающему миру. В этом произведении мы видим, как герои сталкиваются с последствиями своих действий, которые наносят вред не только другим людям, но и природе. Один из ключевых эпизодов — это момент, когда главный герой, Джон Коффи, использует свои способности, чтобы исцелить природу и людей, страдающих от жестокости и безразличия. Этот эпизод показывает, как важно осознавать свою ответственность за окружающий мир и как варварское отношение к природе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действия часто продиктованы эгоизмом и жадностью. Они не задумываются о том, что их поступки могут иметь разрушительные последствия для природы и будущих поколений. Это подтверждает мой тезис о том, что варварское отношение к природным богатствам возникает из-за недостатка образования и понимания важности сохранения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варварское отношение к природным богатствам является серьезной проблемой, требующей нашего внимания. Мы должны осознать, что природные ресурсы — это не бесконечный запас, а хрупкая система, которую необходимо беречь. Я считаю, что только через образование и осознание своей ответственности мы сможем изменить ситуацию и начать бережно относиться к природным богатствам, сохраняя их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