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писем Татьяны и Онегина в романе А. 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Bananchiki66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сравнении писем Татьяны и Онегина в романе А. С. Пушкина «Евгений Онегин» поднимает важные аспекты их характеров и отношений. Письмо, как форма общения, позволяет глубже понять внутренний мир героев, их чувства и переживания. В данном случае, письма Татьяны и Онегина становятся не только средством передачи информации, но и отражением их душевного состояния и взглядов на любовь.</w:t>
      </w:r>
    </w:p>
    <w:p>
      <w:pPr>
        <w:pStyle w:val="paragraphStyleText"/>
      </w:pPr>
      <w:r>
        <w:rPr>
          <w:rStyle w:val="fontStyleText"/>
        </w:rPr>
        <w:t xml:space="preserve">Татьяна Ларина, простая и искренняя девушка, в своем письме к Онегину открывает свою душу. Она пишет о своих чувствах, о том, как она влюблена в него, и как это чувство наполняет ее жизнь. Татьяна не боится быть уязвимой, она искренна и честна в своих переживаниях. Ее письмо наполнено романтическими образами и глубокими эмоциями, что подчеркивает ее нежность и искренность. Она не стремится произвести впечатление, а просто делится своими чувствами, что делает ее образ еще более привлекательным.</w:t>
      </w:r>
    </w:p>
    <w:p>
      <w:pPr>
        <w:pStyle w:val="paragraphStyleText"/>
      </w:pPr>
      <w:r>
        <w:rPr>
          <w:rStyle w:val="fontStyleText"/>
        </w:rPr>
        <w:t xml:space="preserve">С другой стороны, письмо Онегина к Татьяне отличается холодностью и расчетливостью. Онегин, будучи человеком умным и образованным, использует письмо как способ манипуляции. Его слова полны иронии и отстраненности, он не способен на ту искренность, которую проявляет Татьяна. Онегин, в отличие от Татьяны, не открывает свою душу, а лишь констатирует факты, что делает его письмо менее эмоциональным и более формальным. Он не понимает, что настоящая любовь требует открытости и уязвимости.</w:t>
      </w:r>
    </w:p>
    <w:p>
      <w:pPr>
        <w:pStyle w:val="paragraphStyleText"/>
      </w:pPr>
      <w:r>
        <w:rPr>
          <w:rStyle w:val="fontStyleText"/>
        </w:rPr>
        <w:t xml:space="preserve">Таким образом, письма Татьяны и Онегина не только отражают их характеры, но и показывают, как по-разному они воспринимают любовь. Татьяна готова отдать себя целиком, тогда как Онегин остается на дистанции, не желая углубляться в свои чувства. Это различие в подходах к любви и общению становится ключевым моментом в их отношениях и в развитии сюжета.</w:t>
      </w:r>
    </w:p>
    <w:p>
      <w:pPr>
        <w:pStyle w:val="paragraphStyleText"/>
      </w:pPr>
      <w:r>
        <w:rPr>
          <w:rStyle w:val="fontStyleText"/>
        </w:rPr>
        <w:t xml:space="preserve">В заключение, письма Татьяны и Онегина в романе А. С. Пушкина «Евгений Онегин» служат ярким примером того, как через письменное слово можно передать глубину человеческих чувств и различия в восприятии любви. Я считаю, что именно через эти письма мы можем увидеть, как искренность и открытость Татьяны контрастируют с холодностью и расчетливостью Онегина, что в конечном итоге определяет их судьбы.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