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Мармеладовых и ее влияние на Раскольникова в романе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gunvlad50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семьи Мармеладовых на Раскольникова в романе Ф. М. Достоевского «Преступление и наказание» является важным аспектом, который позволяет глубже понять внутренние переживания главного героя. Семья Мармеладовых, представляющая собой образец страдания и нищеты, становится своеобразным зеркалом, в котором отражаются душевные терзания Раскольникова.</w:t>
      </w:r>
    </w:p>
    <w:p>
      <w:pPr>
        <w:pStyle w:val="paragraphStyleText"/>
      </w:pPr>
      <w:r>
        <w:rPr>
          <w:rStyle w:val="fontStyleText"/>
        </w:rPr>
        <w:t xml:space="preserve">Семья, как социальный институт, играет ключевую роль в жизни человека. Она может быть источником поддержки и любви, но также и причиной страданий и конфликтов. В романе Достоевского семья Мармеладовых олицетворяет все ужасы бедности и морального разложения, с которыми сталкивается общество. Глава семьи, Семен Мармеладов, является алкоголиком, который не в состоянии обеспечить своих близких, а его жена Катерина Ивановна и дети живут в постоянной нужде и унижении.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семьи Мармеладовых на Раскольникова заключается в том, что их страдания заставляют его переосмыслить свои идеи о справедливости и морали. Обратимся к эпизоду, когда Раскольников впервые встречает семью Мармеладовых. Он становится свидетелем их горя, особенно страданий Катерины Ивановны, которая, несмотря на свою болезнь, пытается заботиться о детях. Этот момент вызывает у Раскольникова сильные эмоции и заставляет его задуматься о том, что его теории о "праве сильного" не имеют ничего общего с реальной жизнью.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страдания семьи Мармеладовых служат катализатором для внутренней борьбы Раскольникова. Он начинает осознавать, что его действия, направленные на достижение "высшей цели", могут привести к разрушению не только его жизни, но и жизней других людей. Таким образом, семья Мармеладовых становится для него символом тех моральных последствий, которые могут возникнуть из-за эгоистичных поступков.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семьи Мармеладовых на Раскольникова в романе Достоевского подчеркивает важность человеческих отношений и моральных ценностей. Их страдания заставляют главного героя переосмыслить свои взгляды и в конечном итоге приводят к его духовному перерождению. Это показывает, что даже в самых тяжелых условиях семья может стать источником силы и вдохновения для изменения.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