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Зимний вечер: красота русской зимы в живописи Н. Крымова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Зима — это время года, которое вызывает у многих людей особые чувства и ассоциации. Вопрос о том, как зимний пейзаж может отражать красоту природы и внутренний мир человека, становится особенно актуальным в контексте творчества художников, которые смогли запечатлеть эту красоту на своих полотнах. Одним из таких мастеров является Николай Крымов, чьи зимние пейзажи поражают своей гармонией и глубиной.</w:t>
      </w:r>
    </w:p>
    <w:p>
      <w:pPr>
        <w:pStyle w:val="paragraphStyleText"/>
      </w:pPr>
      <w:r>
        <w:rPr>
          <w:rStyle w:val="fontStyleText"/>
        </w:rPr>
        <w:t xml:space="preserve">Зимний вечер — это не просто холодное время года, это период, когда природа одевается в белоснежное покрывало, а вечерние сумерки создают особую атмосферу. Красота зимы в живописи Крымова проявляется в его умении передать не только визуальные детали, но и эмоциональную составляющую. Я считаю, что зимние пейзажи Крымова показывают, как природа может быть одновременно суровой и прекрасной, вызывая у зрителя чувство умиротворения и восхищения.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его известных произведений, где изображен зимний вечер. На картине мы видим заснеженные деревья, тихую реку, покрытую льдом, и небо, окрашенное в нежные розовые и голубые оттенки. В этом эпизоде художник мастерски передает атмосферу спокойствия и тишины, которая царит в зимнем лесу. Деревья, словно охраняющие покой природы, стоят в ожидании ночи, а река, замерзшая под слоем льда, отражает последние лучи заходящего солнца.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зимние пейзажи Крымова не только красивы, но и наполнены глубоким смыслом. Они заставляют зрителя задуматься о вечных ценностях, о том, как важно уметь видеть красоту в простых вещах. Зима, с ее холодом и тишиной, может быть источником вдохновения и умиротворения, что и передает Крымов в своих работах.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зимний вечер в живописи Н. Крымова — это не просто изображение природы, а глубокое размышление о жизни и ее красоте. Его картины напоминают нам о том, что даже в самые холодные и суровые времена можно найти тепло и гармонию, если мы научимся смотреть на мир с открытым сердцем.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