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бродяги в литературе и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Анжела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изображается образ бродяги в литературе и искусстве, является актуальным и многогранным. Бродяга — это не просто человек, который скитается по свету, это символ свободы, бунта против общественных норм и поисков смысла жизни. В разных произведениях этот образ может принимать различные формы, отражая внутренние переживания автора и его отношение к обществу.</w:t>
      </w:r>
    </w:p>
    <w:p>
      <w:pPr>
        <w:pStyle w:val="paragraphStyleText"/>
      </w:pPr>
      <w:r>
        <w:rPr>
          <w:rStyle w:val="fontStyleText"/>
        </w:rPr>
        <w:t xml:space="preserve">Образ бродяги можно охарактеризовать как человека, который, отказываясь от привычного уклада жизни, стремится к поиску истины и самопознанию. Бродяга часто оказывается в конфликте с обществом, что делает его фигуру особенно интересной для анализа. Я считаю, что бродяга в литературе и искусстве олицетворяет стремление к свободе и независимости, а также глубокую внутреннюю борьбу человека с самим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драматическом произведении бродяги и нищие становятся центральными персонажами, и их жизнь изображается в мрачных тонах. Один из ярких эпизодов — это разговор между героями, где они делятся своими мечтами и надеждами. Например, герой Лука, который является символом надежды, говорит о том, что даже в самых тяжелых условиях можно найти смысл жизни. Этот эпизод показывает, как бродяги, несмотря на свою тяжелую судьбу, продолжают мечтать и искать свое место в мире.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образ бродяги служит не только для передачи социальной критики, но и для глубокого философского размышления о человеческой природе. Лука, как бродяга, представляет собой идеал человека, который, несмотря на все трудности, не теряет надежды и стремится к лучшему. Это подтверждает мой тезис о том, что бродяга в литературе — это не просто скиталец, а символ внутренней свободы и поиска смысла.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бродяги в литературе и искусстве является многозначным и глубоким. Он отражает не только социальные проблемы, но и философские вопросы о жизни, свободе и человеческой природе. Бродяга — это не просто персонаж, это символ, который заставляет нас задуматься о нашем месте в мире и о том, что значит быть свободным.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