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Татьяна Ларина отвергла любовь Онегина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Корниенко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Татьяна Ларина отвергла любовь Евгения Онегина, является одним из центральных в романе А.С. Пушкина «Евгений Онегин». Эта тема затрагивает не только личные чувства героев, но и более глубокие социальные и культурные аспекты, которые влияют на их судьбы. Татьяна, как представительница своего времени, сталкивается с внутренними конфликтами, которые определяют её выбор.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образец русской женщины XIX века, которая олицетворяет идеалы романтизма. Она мечтательна, чувствительна и глубоко эмоциональна. В начале романа она влюбляется в Онегина, и её чувства искренни и чисты. Однако, несмотря на свою любовь, Татьяна отвергает его предложение. Я считаю, что её отказ обусловлен не только личными переживаниями, но и социальными нормами, которые диктуют правила поведения для женщин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Онегин, после долгих колебаний, признаётся Татьяне в любви. Она, будучи тронутой его словами, вначале отвечает взаимностью, но затем, когда Онегин отвергает её чувства, она решает не принимать его любовь. Этот момент является поворотным в их отношениях. Татьяна понимает, что Онегин — это человек, который не способен на искренние чувства, и её внутренний мир не может быть построен на таких основах.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Татьяна отвергает Онегина не только из-за его легкомысленности, но и потому, что она осознаёт свою ценность и не хочет быть частью игры, в которой её чувства могут быть использованы в корыстных целях. Она выбирает сохранить свою душевную целостность и не поддаваться на соблазн, который может привести к разочарованию.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отказ Татьяны от любви Онегина — это не просто личный выбор, а отражение её внутреннего мира и социальных реалий того времени. Она выбирает путь, который соответствует её идеалам и ценностям, что делает её образ ещё более значимым в контексте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