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Совесть как моральный компас человека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noire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совести как моральном компасе человека всегда был актуален. Что такое совесть? Почему она играет такую важную роль в жизни каждого из нас? Совесть — это внутренний голос, который подсказывает нам, что правильно, а что нет. Она формируется под воздействием воспитания, культуры и личного опыта. Совесть помогает нам ориентироваться в сложных ситуациях, когда необходимо сделать выбор между добром и злом. Я считаю, что совесть является важнейшим инструментом, который помогает человеку оставаться на правильном пути и принимать моральные решения.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Ф. М. Достоевского «Преступление и наказание». Главный герой, Родион Раскольников, совершает убийство, полагая, что его действия оправданы высокими целями. Однако, несмотря на его рациональные доводы, совесть не оставляет его в покое. Он испытывает мучительные угрызения совести, которые преследуют его на протяжении всего романа. Эти внутренние терзания показывают, что даже самые блестящие идеи не могут оправдать преступление, если они идут вразрез с моральными нормами.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Раскольникова, можно увидеть, как его совесть становится его моральным компасом. Он пытается оправдать свои действия, но в итоге понимает, что не может избавиться от чувства вины. Это приводит его к глубокому самоанализу и, в конечном итоге, к искуплению. Таким образом, Достоевский показывает, что совесть не только указывает на ошибки, но и ведет к пути исправления.</w:t>
      </w:r>
    </w:p>
    <w:p>
      <w:pPr>
        <w:pStyle w:val="paragraphStyleText"/>
      </w:pPr>
      <w:r>
        <w:rPr>
          <w:rStyle w:val="fontStyleText"/>
        </w:rPr>
        <w:t xml:space="preserve">В заключение, совесть действительно является моральным компасом человека. Она помогает нам различать добро и зло, а также служит основой для принятия правильных решений. Как показывает пример Раскольникова, игнорирование совести может привести к трагическим последствиям, тогда как следование ей открывает путь к искуплению и внутреннему миру. Совесть — это не просто чувство, это важный аспект человеческой природы, который формирует нашу мораль и этические принципы.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