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Иешуа Га-Ноцри в романе «Мастер и Маргарита»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DREfimenko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Иешуа Га-Ноцри в романе Михаила Булгакова «Мастер и Маргарита» вызывает множество размышлений. Кто же такой Иешуа, и какое значение он имеет для понимания произведения? Иешуа Га-Ноцри — это образ, который олицетворяет идеалы любви, сострадания и свободы. Он является символом истинной человечности и духовного поиска, что делает его ключевой фигурой в контексте романа.</w:t>
      </w:r>
    </w:p>
    <w:p>
      <w:pPr>
        <w:pStyle w:val="paragraphStyleText"/>
      </w:pPr>
      <w:r>
        <w:rPr>
          <w:rStyle w:val="fontStyleText"/>
        </w:rPr>
        <w:t xml:space="preserve">Я считаю, что Иешуа Га-Ноцри в «Мастере и Маргарите» представляет собой идеал, к которому стремится человек, и его судьба подчеркивает важность выбора между добром и злом. Обратимся к эпизоду, где Иешуа встречается с Понтием Пилатом. В этом диалоге Иешуа говорит о том, что он пришел, чтобы принести людям истину и любовь, и даже в момент своей казни он остается верным своим убеждениям.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Иешуа, несмотря на угрозу смерти, не отказывается от своих принципов. Он говорит Пилату: "Не бойся, я не причиню тебе зла". Это подчеркивает его внутреннюю силу и стойкость. Иешуа не только не осуждает людей, но и проявляет к ним сострадание, что делает его образом идеального человека, который способен прощать и любить даже в самых трудных обстоятельствах.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Иешуа Га-Ноцри является символом высших человеческих ценностей. Его поведение в диалоге с Пилатом показывает, что даже в условиях жестокости и несправедливости можно оставаться верным своим идеалам. Иешуа становится тем светом, который освещает путь другим персонажам романа, включая Мастера и Маргариту, которые также ищут истину и любовь в мире, полном страданий и зла.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Иешуа Га-Ноцри в романе «Мастер и Маргарита» является важным элементом, который помогает читателю осознать, что истинная человечность заключается в любви и прощении. Я считаю, что его идеалы остаются актуальными и в наше время, напоминая нам о том, что каждый из нас может сделать выбор в пользу добра.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