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сказок Салтыкова-Щедрина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Николь Дымушкина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обществе, где царит множество социальных и политических проблем, актуальность сказок Салтыкова-Щедрина становится особенно заметной. Давайте рассмотрим, что такое сказка и какую роль она играет в жизни общества. Сказка — это не просто развлекательный жанр, это форма искусства, которая позволяет через аллегории и метафоры передать глубокие мысли и идеи. Сказки Салтыкова-Щедрина, наполненные сатирой и иронией, отражают пороки общества и человеческой натуры, что делает их актуальными и в наше время. Я считаю, что сказки Салтыкова-Щедрина помогают нам осознать и критически оценить социальные проблемы, с которыми мы сталкиваемся сегодня.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самых известных сказок Салтыкова-Щедрина — «Сказка о том, как один мужик двух генералов прокормил». В этой сказке автор описывает, как мужик, оказавшийся в сложной ситуации, вынужден заботиться о двух бездельниках — генералах, которые не способны позаботиться о себе. Этот эпизод ярко иллюстрирует абсурдность бюрократии и бездействия власти, что, безусловно, актуально и в современном обществе, где порой чиновники и руководители не выполняют своих обязанностей, перекладывая ответственность на простых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Салтыков-Щедрин через образ мужика и генералов показывает, как часто труд и забота одних людей используются в интересах других, бездействующих и безответственных. Это подчеркивает важность социальной ответственности и активной позиции каждого гражданина в обществе. Сказки Салтыкова-Щедрина учат нас не быть равнодушными к происходящему вокруг, а активно участвовать в жизни общества, критически осмысливая действия власти.</w:t>
      </w:r>
    </w:p>
    <w:p>
      <w:pPr>
        <w:pStyle w:val="paragraphStyleText"/>
      </w:pPr>
      <w:r>
        <w:rPr>
          <w:rStyle w:val="fontStyleText"/>
        </w:rPr>
        <w:t xml:space="preserve">В заключение, сказки Салтыкова-Щедрина остаются актуальными и в современном обществе, так как они заставляют нас задуматься о социальных проблемах, о роли каждого из нас в их решении. Я считаю, что их мудрость и проницательность могут служить нам важным уроком в стремлении к справедливости и порядку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